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Times New Roman" w:hAnsi="Times New Roman" w:eastAsia="方正小标宋简体"/>
          <w:sz w:val="44"/>
          <w:szCs w:val="44"/>
        </w:rPr>
      </w:pPr>
    </w:p>
    <w:p>
      <w:pPr>
        <w:spacing w:line="590" w:lineRule="exact"/>
        <w:jc w:val="center"/>
        <w:rPr>
          <w:rFonts w:hint="eastAsia" w:ascii="Times New Roman" w:hAnsi="Times New Roman" w:eastAsia="方正小标宋简体"/>
          <w:sz w:val="44"/>
          <w:szCs w:val="44"/>
        </w:rPr>
      </w:pPr>
    </w:p>
    <w:p>
      <w:pPr>
        <w:spacing w:line="590" w:lineRule="exact"/>
        <w:jc w:val="center"/>
        <w:rPr>
          <w:rFonts w:hint="eastAsia" w:ascii="Times New Roman" w:hAnsi="Times New Roman" w:eastAsia="方正小标宋简体"/>
          <w:sz w:val="44"/>
          <w:szCs w:val="44"/>
        </w:rPr>
      </w:pPr>
    </w:p>
    <w:p>
      <w:pPr>
        <w:spacing w:line="590" w:lineRule="exact"/>
        <w:jc w:val="center"/>
        <w:rPr>
          <w:rFonts w:ascii="Times New Roman" w:hAnsi="Times New Roman" w:eastAsia="方正小标宋简体"/>
          <w:sz w:val="44"/>
          <w:szCs w:val="44"/>
        </w:rPr>
      </w:pPr>
    </w:p>
    <w:p>
      <w:pPr>
        <w:spacing w:line="590" w:lineRule="exact"/>
        <w:jc w:val="center"/>
        <w:rPr>
          <w:rFonts w:ascii="Times New Roman" w:hAnsi="Times New Roman" w:eastAsia="方正小标宋简体"/>
          <w:sz w:val="44"/>
          <w:szCs w:val="44"/>
        </w:rPr>
      </w:pPr>
    </w:p>
    <w:p>
      <w:pPr>
        <w:spacing w:line="590" w:lineRule="exact"/>
        <w:jc w:val="center"/>
        <w:rPr>
          <w:rFonts w:hint="eastAsia" w:ascii="Times New Roman" w:hAnsi="Times New Roman" w:eastAsia="方正小标宋简体"/>
          <w:sz w:val="44"/>
          <w:szCs w:val="44"/>
        </w:rPr>
      </w:pPr>
    </w:p>
    <w:p>
      <w:pPr>
        <w:spacing w:line="590" w:lineRule="exact"/>
        <w:jc w:val="center"/>
        <w:rPr>
          <w:rFonts w:ascii="Times New Roman" w:hAnsi="Times New Roman" w:eastAsia="方正小标宋简体"/>
          <w:sz w:val="44"/>
          <w:szCs w:val="44"/>
        </w:rPr>
      </w:pPr>
    </w:p>
    <w:p>
      <w:pPr>
        <w:spacing w:line="590" w:lineRule="exact"/>
        <w:jc w:val="center"/>
        <w:rPr>
          <w:rFonts w:ascii="Times New Roman" w:hAnsi="Times New Roman" w:eastAsia="仿宋_GB2312"/>
          <w:sz w:val="32"/>
          <w:szCs w:val="32"/>
        </w:rPr>
      </w:pPr>
      <w:r>
        <w:rPr>
          <w:rFonts w:ascii="Times New Roman" w:hAnsi="Times New Roman" w:eastAsia="仿宋_GB2312"/>
          <w:sz w:val="32"/>
          <w:szCs w:val="32"/>
        </w:rPr>
        <w:t>闽文物字〔202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94</w:t>
      </w:r>
      <w:r>
        <w:rPr>
          <w:rFonts w:ascii="Times New Roman" w:hAnsi="Times New Roman" w:eastAsia="仿宋_GB2312"/>
          <w:sz w:val="32"/>
          <w:szCs w:val="32"/>
        </w:rPr>
        <w:t>号</w:t>
      </w:r>
    </w:p>
    <w:p>
      <w:pPr>
        <w:spacing w:line="590" w:lineRule="exact"/>
        <w:jc w:val="center"/>
        <w:rPr>
          <w:rFonts w:ascii="Times New Roman" w:hAnsi="Times New Roman" w:eastAsia="方正小标宋简体"/>
          <w:sz w:val="44"/>
          <w:szCs w:val="44"/>
        </w:rPr>
      </w:pPr>
    </w:p>
    <w:p>
      <w:pPr>
        <w:spacing w:line="590" w:lineRule="exact"/>
        <w:jc w:val="center"/>
        <w:rPr>
          <w:rFonts w:hint="eastAsia" w:ascii="仿宋" w:hAnsi="仿宋" w:eastAsia="仿宋" w:cs="仿宋"/>
          <w:sz w:val="44"/>
          <w:szCs w:val="44"/>
        </w:rPr>
      </w:pPr>
      <w:r>
        <w:rPr>
          <w:rFonts w:hint="eastAsia" w:ascii="仿宋" w:hAnsi="仿宋" w:eastAsia="仿宋" w:cs="仿宋"/>
          <w:sz w:val="44"/>
          <w:szCs w:val="44"/>
        </w:rPr>
        <w:t>福建省文物局关于做好202</w:t>
      </w:r>
      <w:r>
        <w:rPr>
          <w:rFonts w:hint="eastAsia" w:ascii="仿宋" w:hAnsi="仿宋" w:eastAsia="仿宋" w:cs="仿宋"/>
          <w:sz w:val="44"/>
          <w:szCs w:val="44"/>
          <w:lang w:val="en-US" w:eastAsia="zh-CN"/>
        </w:rPr>
        <w:t>1</w:t>
      </w:r>
      <w:r>
        <w:rPr>
          <w:rFonts w:hint="eastAsia" w:ascii="仿宋" w:hAnsi="仿宋" w:eastAsia="仿宋" w:cs="仿宋"/>
          <w:sz w:val="44"/>
          <w:szCs w:val="44"/>
        </w:rPr>
        <w:t>年度</w:t>
      </w:r>
    </w:p>
    <w:p>
      <w:pPr>
        <w:spacing w:line="590" w:lineRule="exact"/>
        <w:jc w:val="center"/>
        <w:rPr>
          <w:rFonts w:hint="eastAsia" w:ascii="仿宋" w:hAnsi="仿宋" w:eastAsia="仿宋" w:cs="仿宋"/>
          <w:spacing w:val="-11"/>
          <w:sz w:val="44"/>
          <w:szCs w:val="44"/>
        </w:rPr>
      </w:pPr>
      <w:r>
        <w:rPr>
          <w:rFonts w:hint="eastAsia" w:ascii="仿宋" w:hAnsi="仿宋" w:eastAsia="仿宋" w:cs="仿宋"/>
          <w:sz w:val="44"/>
          <w:szCs w:val="44"/>
        </w:rPr>
        <w:t>全省博物馆信息报送工作的通知</w:t>
      </w:r>
    </w:p>
    <w:p>
      <w:pPr>
        <w:keepNext w:val="0"/>
        <w:keepLines w:val="0"/>
        <w:pageBreakBefore w:val="0"/>
        <w:kinsoku/>
        <w:overflowPunct/>
        <w:topLinePunct w:val="0"/>
        <w:bidi w:val="0"/>
        <w:adjustRightInd/>
        <w:snapToGrid/>
        <w:spacing w:line="540" w:lineRule="exact"/>
        <w:ind w:right="0" w:firstLine="560" w:firstLineChars="200"/>
        <w:textAlignment w:val="auto"/>
        <w:rPr>
          <w:rFonts w:ascii="Times New Roman" w:hAnsi="Times New Roman"/>
          <w:sz w:val="28"/>
        </w:rPr>
      </w:pPr>
    </w:p>
    <w:p>
      <w:pPr>
        <w:keepNext w:val="0"/>
        <w:keepLines w:val="0"/>
        <w:pageBreakBefore w:val="0"/>
        <w:kinsoku/>
        <w:overflowPunct/>
        <w:topLinePunct w:val="0"/>
        <w:bidi w:val="0"/>
        <w:adjustRightInd/>
        <w:snapToGrid/>
        <w:spacing w:line="540" w:lineRule="exact"/>
        <w:ind w:right="0"/>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各设区市文物局，省属</w:t>
      </w:r>
      <w:r>
        <w:rPr>
          <w:rFonts w:hint="eastAsia" w:ascii="仿宋_GB2312" w:hAnsi="仿宋_GB2312" w:eastAsia="仿宋_GB2312" w:cs="仿宋_GB2312"/>
          <w:sz w:val="32"/>
          <w:szCs w:val="32"/>
          <w:lang w:val="en-US" w:eastAsia="zh-CN"/>
        </w:rPr>
        <w:t>博物馆</w:t>
      </w:r>
      <w:r>
        <w:rPr>
          <w:rFonts w:ascii="Times New Roman" w:hAnsi="Times New Roman" w:eastAsia="仿宋_GB2312"/>
          <w:sz w:val="32"/>
          <w:szCs w:val="32"/>
        </w:rPr>
        <w:t>：</w:t>
      </w:r>
    </w:p>
    <w:p>
      <w:pPr>
        <w:keepNext w:val="0"/>
        <w:keepLines w:val="0"/>
        <w:pageBreakBefore w:val="0"/>
        <w:tabs>
          <w:tab w:val="left" w:pos="567"/>
          <w:tab w:val="left" w:pos="7797"/>
        </w:tabs>
        <w:kinsoku/>
        <w:overflowPunct/>
        <w:topLinePunct w:val="0"/>
        <w:bidi w:val="0"/>
        <w:adjustRightInd/>
        <w:snapToGrid/>
        <w:spacing w:line="540" w:lineRule="exact"/>
        <w:ind w:right="0"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根据《国家文物局办公室关于做好</w:t>
      </w:r>
      <w:r>
        <w:rPr>
          <w:rFonts w:hint="eastAsia" w:ascii="Times New Roman" w:hAnsi="Times New Roman" w:eastAsia="仿宋_GB2312"/>
          <w:color w:val="000000"/>
          <w:sz w:val="32"/>
          <w:szCs w:val="32"/>
          <w:lang w:val="en-US" w:eastAsia="zh-CN"/>
        </w:rPr>
        <w:t>2021年度</w:t>
      </w:r>
      <w:r>
        <w:rPr>
          <w:rFonts w:ascii="Times New Roman" w:hAnsi="Times New Roman" w:eastAsia="仿宋_GB2312"/>
          <w:color w:val="000000"/>
          <w:sz w:val="32"/>
          <w:szCs w:val="32"/>
        </w:rPr>
        <w:t>全国博物馆信息报送工作的通知》（办博函〔202</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0号）精神，为推动</w:t>
      </w:r>
      <w:r>
        <w:rPr>
          <w:rFonts w:hint="eastAsia" w:ascii="Times New Roman" w:hAnsi="Times New Roman" w:eastAsia="仿宋_GB2312"/>
          <w:color w:val="000000"/>
          <w:sz w:val="32"/>
          <w:szCs w:val="32"/>
          <w:lang w:val="en-US" w:eastAsia="zh-CN"/>
        </w:rPr>
        <w:t>完善</w:t>
      </w:r>
      <w:r>
        <w:rPr>
          <w:rFonts w:ascii="Times New Roman" w:hAnsi="Times New Roman" w:eastAsia="仿宋_GB2312"/>
          <w:color w:val="000000"/>
          <w:sz w:val="32"/>
          <w:szCs w:val="32"/>
        </w:rPr>
        <w:t>博物馆年度报告制度，提高博物馆数据统计和信息公开水平，根据《博物馆条例》等规定，国家文物局</w:t>
      </w:r>
      <w:r>
        <w:rPr>
          <w:rFonts w:hint="eastAsia" w:ascii="Times New Roman" w:hAnsi="Times New Roman" w:eastAsia="仿宋_GB2312"/>
          <w:color w:val="000000"/>
          <w:sz w:val="32"/>
          <w:szCs w:val="32"/>
          <w:lang w:val="en-US" w:eastAsia="zh-CN"/>
        </w:rPr>
        <w:t>通过</w:t>
      </w:r>
      <w:r>
        <w:rPr>
          <w:rFonts w:ascii="Times New Roman" w:hAnsi="Times New Roman" w:eastAsia="仿宋_GB2312"/>
          <w:color w:val="000000"/>
          <w:sz w:val="32"/>
          <w:szCs w:val="32"/>
        </w:rPr>
        <w:t>全国博物馆年度报告信息系统</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以下简称年报系统</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组织</w:t>
      </w:r>
      <w:r>
        <w:rPr>
          <w:rFonts w:ascii="Times New Roman" w:hAnsi="Times New Roman" w:eastAsia="仿宋_GB2312"/>
          <w:color w:val="000000"/>
          <w:sz w:val="32"/>
          <w:szCs w:val="32"/>
        </w:rPr>
        <w:t>开展</w:t>
      </w:r>
      <w:r>
        <w:rPr>
          <w:rFonts w:hint="eastAsia" w:ascii="Times New Roman" w:hAnsi="Times New Roman" w:eastAsia="仿宋_GB2312"/>
          <w:color w:val="000000"/>
          <w:sz w:val="32"/>
          <w:szCs w:val="32"/>
          <w:lang w:val="en-US" w:eastAsia="zh-CN"/>
        </w:rPr>
        <w:t>2021</w:t>
      </w:r>
      <w:r>
        <w:rPr>
          <w:rFonts w:ascii="Times New Roman" w:hAnsi="Times New Roman" w:eastAsia="仿宋_GB2312"/>
          <w:color w:val="000000"/>
          <w:sz w:val="32"/>
          <w:szCs w:val="32"/>
        </w:rPr>
        <w:t>年度博物馆信息报送工作</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为落实好有关工作，</w:t>
      </w:r>
      <w:r>
        <w:rPr>
          <w:rFonts w:ascii="Times New Roman" w:hAnsi="Times New Roman" w:eastAsia="仿宋_GB2312"/>
          <w:color w:val="000000"/>
          <w:sz w:val="32"/>
          <w:szCs w:val="32"/>
        </w:rPr>
        <w:t>现就</w:t>
      </w:r>
      <w:r>
        <w:rPr>
          <w:rFonts w:hint="eastAsia" w:ascii="Times New Roman" w:hAnsi="Times New Roman" w:eastAsia="仿宋_GB2312"/>
          <w:color w:val="000000"/>
          <w:sz w:val="32"/>
          <w:szCs w:val="32"/>
          <w:lang w:val="en-US" w:eastAsia="zh-CN"/>
        </w:rPr>
        <w:t>我省博物馆信息报送</w:t>
      </w:r>
      <w:r>
        <w:rPr>
          <w:rFonts w:ascii="Times New Roman" w:hAnsi="Times New Roman" w:eastAsia="仿宋_GB2312"/>
          <w:color w:val="000000"/>
          <w:sz w:val="32"/>
          <w:szCs w:val="32"/>
        </w:rPr>
        <w:t>有关事项通知如下：</w:t>
      </w:r>
    </w:p>
    <w:p>
      <w:pPr>
        <w:keepNext w:val="0"/>
        <w:keepLines w:val="0"/>
        <w:pageBreakBefore w:val="0"/>
        <w:tabs>
          <w:tab w:val="left" w:pos="567"/>
          <w:tab w:val="left" w:pos="7797"/>
        </w:tabs>
        <w:kinsoku/>
        <w:overflowPunct/>
        <w:topLinePunct w:val="0"/>
        <w:bidi w:val="0"/>
        <w:adjustRightInd/>
        <w:snapToGrid/>
        <w:spacing w:line="540" w:lineRule="exact"/>
        <w:ind w:right="0" w:firstLine="640" w:firstLineChars="200"/>
        <w:textAlignment w:val="auto"/>
        <w:rPr>
          <w:rFonts w:ascii="Times New Roman" w:hAnsi="Times New Roman" w:eastAsia="黑体"/>
          <w:color w:val="000000"/>
          <w:sz w:val="32"/>
          <w:szCs w:val="32"/>
        </w:rPr>
      </w:pPr>
      <w:r>
        <w:rPr>
          <w:rFonts w:ascii="Times New Roman" w:hAnsi="Times New Roman" w:eastAsia="黑体"/>
          <w:color w:val="000000"/>
          <w:sz w:val="32"/>
          <w:szCs w:val="32"/>
        </w:rPr>
        <w:t>一、报送范围</w:t>
      </w:r>
    </w:p>
    <w:p>
      <w:pPr>
        <w:keepNext w:val="0"/>
        <w:keepLines w:val="0"/>
        <w:pageBreakBefore w:val="0"/>
        <w:tabs>
          <w:tab w:val="left" w:pos="567"/>
          <w:tab w:val="left" w:pos="7797"/>
        </w:tabs>
        <w:kinsoku/>
        <w:overflowPunct/>
        <w:topLinePunct w:val="0"/>
        <w:bidi w:val="0"/>
        <w:adjustRightInd/>
        <w:snapToGrid/>
        <w:spacing w:line="540" w:lineRule="exact"/>
        <w:ind w:right="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（一）年报系统已登录博物馆</w:t>
      </w:r>
    </w:p>
    <w:p>
      <w:pPr>
        <w:keepNext w:val="0"/>
        <w:keepLines w:val="0"/>
        <w:pageBreakBefore w:val="0"/>
        <w:tabs>
          <w:tab w:val="left" w:pos="567"/>
          <w:tab w:val="left" w:pos="7797"/>
        </w:tabs>
        <w:kinsoku/>
        <w:overflowPunct/>
        <w:topLinePunct w:val="0"/>
        <w:bidi w:val="0"/>
        <w:adjustRightInd/>
        <w:snapToGrid/>
        <w:spacing w:line="540" w:lineRule="exact"/>
        <w:ind w:right="0"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2021年已在年报系统注册，并报送过2020年度信息的博物馆。</w:t>
      </w:r>
    </w:p>
    <w:p>
      <w:pPr>
        <w:keepNext w:val="0"/>
        <w:keepLines w:val="0"/>
        <w:pageBreakBefore w:val="0"/>
        <w:tabs>
          <w:tab w:val="left" w:pos="567"/>
          <w:tab w:val="left" w:pos="7797"/>
        </w:tabs>
        <w:kinsoku/>
        <w:overflowPunct/>
        <w:topLinePunct w:val="0"/>
        <w:bidi w:val="0"/>
        <w:adjustRightInd/>
        <w:snapToGrid/>
        <w:spacing w:line="540" w:lineRule="exact"/>
        <w:ind w:right="0" w:firstLine="640" w:firstLineChars="20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（二）年报系统拟登录博物馆</w:t>
      </w:r>
    </w:p>
    <w:p>
      <w:pPr>
        <w:keepNext w:val="0"/>
        <w:keepLines w:val="0"/>
        <w:pageBreakBefore w:val="0"/>
        <w:tabs>
          <w:tab w:val="left" w:pos="567"/>
          <w:tab w:val="left" w:pos="7797"/>
        </w:tabs>
        <w:kinsoku/>
        <w:overflowPunct/>
        <w:topLinePunct w:val="0"/>
        <w:bidi w:val="0"/>
        <w:adjustRightInd/>
        <w:snapToGrid/>
        <w:spacing w:line="540" w:lineRule="exact"/>
        <w:ind w:right="0"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2021年12月31日前在</w:t>
      </w:r>
      <w:r>
        <w:rPr>
          <w:rFonts w:hint="eastAsia" w:ascii="Times New Roman" w:hAnsi="Times New Roman" w:eastAsia="仿宋_GB2312"/>
          <w:color w:val="000000"/>
          <w:sz w:val="32"/>
          <w:szCs w:val="32"/>
          <w:lang w:val="en-US" w:eastAsia="zh-CN"/>
        </w:rPr>
        <w:t>我局</w:t>
      </w:r>
      <w:r>
        <w:rPr>
          <w:rFonts w:hint="eastAsia" w:ascii="Times New Roman" w:hAnsi="Times New Roman" w:eastAsia="仿宋_GB2312"/>
          <w:color w:val="000000"/>
          <w:sz w:val="32"/>
          <w:szCs w:val="32"/>
        </w:rPr>
        <w:t>新备案的博物馆，含</w:t>
      </w:r>
      <w:r>
        <w:rPr>
          <w:rFonts w:hint="eastAsia" w:ascii="Times New Roman" w:hAnsi="Times New Roman" w:eastAsia="仿宋_GB2312"/>
          <w:color w:val="000000"/>
          <w:sz w:val="32"/>
          <w:szCs w:val="32"/>
          <w:lang w:val="en-US" w:eastAsia="zh-CN"/>
        </w:rPr>
        <w:t>非国有博物馆</w:t>
      </w:r>
      <w:r>
        <w:rPr>
          <w:rFonts w:hint="eastAsia" w:ascii="Times New Roman" w:hAnsi="Times New Roman" w:eastAsia="仿宋_GB2312"/>
          <w:color w:val="000000"/>
          <w:sz w:val="32"/>
          <w:szCs w:val="32"/>
        </w:rPr>
        <w:t>。</w:t>
      </w:r>
    </w:p>
    <w:p>
      <w:pPr>
        <w:keepNext w:val="0"/>
        <w:keepLines w:val="0"/>
        <w:pageBreakBefore w:val="0"/>
        <w:tabs>
          <w:tab w:val="left" w:pos="567"/>
          <w:tab w:val="left" w:pos="7797"/>
        </w:tabs>
        <w:kinsoku/>
        <w:overflowPunct/>
        <w:topLinePunct w:val="0"/>
        <w:bidi w:val="0"/>
        <w:adjustRightInd/>
        <w:snapToGrid/>
        <w:spacing w:line="540" w:lineRule="exact"/>
        <w:ind w:right="0" w:firstLine="640" w:firstLineChars="200"/>
        <w:textAlignment w:val="auto"/>
        <w:rPr>
          <w:rFonts w:hint="eastAsia" w:ascii="Times New Roman" w:hAnsi="Times New Roman" w:eastAsia="黑体"/>
          <w:color w:val="000000"/>
          <w:sz w:val="32"/>
          <w:szCs w:val="32"/>
          <w:lang w:eastAsia="zh-CN"/>
        </w:rPr>
      </w:pPr>
      <w:r>
        <w:rPr>
          <w:rFonts w:ascii="Times New Roman" w:hAnsi="Times New Roman" w:eastAsia="黑体"/>
          <w:color w:val="000000"/>
          <w:sz w:val="32"/>
          <w:szCs w:val="32"/>
        </w:rPr>
        <w:t>二、</w:t>
      </w:r>
      <w:r>
        <w:rPr>
          <w:rFonts w:hint="eastAsia" w:ascii="Times New Roman" w:hAnsi="Times New Roman" w:eastAsia="黑体"/>
          <w:color w:val="000000"/>
          <w:sz w:val="32"/>
          <w:szCs w:val="32"/>
          <w:lang w:val="en-US" w:eastAsia="zh-CN"/>
        </w:rPr>
        <w:t>时间安排</w:t>
      </w:r>
    </w:p>
    <w:p>
      <w:pPr>
        <w:keepNext w:val="0"/>
        <w:keepLines w:val="0"/>
        <w:pageBreakBefore w:val="0"/>
        <w:tabs>
          <w:tab w:val="left" w:pos="567"/>
          <w:tab w:val="left" w:pos="7797"/>
        </w:tabs>
        <w:kinsoku/>
        <w:overflowPunct/>
        <w:topLinePunct w:val="0"/>
        <w:bidi w:val="0"/>
        <w:adjustRightInd/>
        <w:snapToGrid/>
        <w:spacing w:line="540" w:lineRule="exact"/>
        <w:ind w:right="0"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color w:val="000000"/>
          <w:sz w:val="32"/>
          <w:szCs w:val="32"/>
        </w:rPr>
        <w:t>请市级文物行政部门组织本行政区域内</w:t>
      </w:r>
      <w:r>
        <w:rPr>
          <w:rFonts w:hint="eastAsia" w:ascii="Times New Roman" w:hAnsi="Times New Roman" w:eastAsia="仿宋_GB2312"/>
          <w:color w:val="000000"/>
          <w:sz w:val="32"/>
          <w:szCs w:val="32"/>
          <w:lang w:val="en-US" w:eastAsia="zh-CN"/>
        </w:rPr>
        <w:t>2021年新增</w:t>
      </w:r>
      <w:r>
        <w:rPr>
          <w:rFonts w:ascii="Times New Roman" w:hAnsi="Times New Roman" w:eastAsia="仿宋_GB2312"/>
          <w:color w:val="000000"/>
          <w:sz w:val="32"/>
          <w:szCs w:val="32"/>
        </w:rPr>
        <w:t>备案博物馆3月</w:t>
      </w:r>
      <w:r>
        <w:rPr>
          <w:rFonts w:hint="eastAsia" w:ascii="Times New Roman" w:hAnsi="Times New Roman" w:eastAsia="仿宋_GB2312"/>
          <w:color w:val="000000"/>
          <w:sz w:val="32"/>
          <w:szCs w:val="32"/>
          <w:lang w:val="en-US" w:eastAsia="zh-CN"/>
        </w:rPr>
        <w:t>11</w:t>
      </w:r>
      <w:r>
        <w:rPr>
          <w:rFonts w:ascii="Times New Roman" w:hAnsi="Times New Roman" w:eastAsia="仿宋_GB2312"/>
          <w:color w:val="000000"/>
          <w:sz w:val="32"/>
          <w:szCs w:val="32"/>
        </w:rPr>
        <w:t>日前</w:t>
      </w:r>
      <w:r>
        <w:rPr>
          <w:rFonts w:hint="eastAsia" w:ascii="Times New Roman" w:hAnsi="Times New Roman" w:eastAsia="仿宋_GB2312" w:cs="Times New Roman"/>
          <w:kern w:val="0"/>
          <w:sz w:val="32"/>
          <w:szCs w:val="32"/>
          <w:lang w:val="en-US" w:eastAsia="zh-CN" w:bidi="zh-CN"/>
        </w:rPr>
        <w:t>使用省级文物行政部门发放的邀请码注册账号，</w:t>
      </w:r>
      <w:r>
        <w:rPr>
          <w:rFonts w:ascii="Times New Roman" w:hAnsi="Times New Roman" w:eastAsia="仿宋_GB2312"/>
          <w:sz w:val="32"/>
          <w:szCs w:val="32"/>
        </w:rPr>
        <w:t>经省文物局审核通过后，</w:t>
      </w:r>
      <w:r>
        <w:rPr>
          <w:rFonts w:ascii="Times New Roman" w:hAnsi="Times New Roman" w:eastAsia="仿宋_GB2312"/>
          <w:color w:val="000000"/>
          <w:sz w:val="32"/>
          <w:szCs w:val="32"/>
        </w:rPr>
        <w:t>在线填报相关信息</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3月</w:t>
      </w:r>
      <w:r>
        <w:rPr>
          <w:rFonts w:hint="eastAsia" w:ascii="Times New Roman" w:hAnsi="Times New Roman" w:eastAsia="仿宋_GB2312"/>
          <w:color w:val="000000"/>
          <w:sz w:val="32"/>
          <w:szCs w:val="32"/>
          <w:lang w:val="en-US" w:eastAsia="zh-CN"/>
        </w:rPr>
        <w:t>18</w:t>
      </w:r>
      <w:r>
        <w:rPr>
          <w:rFonts w:ascii="Times New Roman" w:hAnsi="Times New Roman" w:eastAsia="仿宋_GB2312"/>
          <w:color w:val="000000"/>
          <w:sz w:val="32"/>
          <w:szCs w:val="32"/>
        </w:rPr>
        <w:t>日前</w:t>
      </w:r>
      <w:r>
        <w:rPr>
          <w:rFonts w:hint="eastAsia" w:ascii="Times New Roman" w:hAnsi="Times New Roman" w:eastAsia="仿宋_GB2312"/>
          <w:color w:val="000000"/>
          <w:sz w:val="32"/>
          <w:szCs w:val="32"/>
          <w:lang w:val="en-US" w:eastAsia="zh-CN"/>
        </w:rPr>
        <w:t>审核提交本行政区域内的博物馆年报</w:t>
      </w:r>
      <w:r>
        <w:rPr>
          <w:rFonts w:ascii="Times New Roman" w:hAnsi="Times New Roman" w:eastAsia="仿宋_GB2312"/>
          <w:color w:val="000000"/>
          <w:sz w:val="32"/>
          <w:szCs w:val="32"/>
        </w:rPr>
        <w:t>。请省属博物馆3月</w:t>
      </w:r>
      <w:r>
        <w:rPr>
          <w:rFonts w:hint="eastAsia" w:ascii="Times New Roman" w:hAnsi="Times New Roman" w:eastAsia="仿宋_GB2312"/>
          <w:color w:val="000000"/>
          <w:sz w:val="32"/>
          <w:szCs w:val="32"/>
          <w:lang w:val="en-US" w:eastAsia="zh-CN"/>
        </w:rPr>
        <w:t>18</w:t>
      </w:r>
      <w:r>
        <w:rPr>
          <w:rFonts w:ascii="Times New Roman" w:hAnsi="Times New Roman" w:eastAsia="仿宋_GB2312"/>
          <w:color w:val="000000"/>
          <w:sz w:val="32"/>
          <w:szCs w:val="32"/>
        </w:rPr>
        <w:t>日前</w:t>
      </w:r>
      <w:r>
        <w:rPr>
          <w:rFonts w:ascii="Times New Roman" w:hAnsi="Times New Roman" w:eastAsia="仿宋_GB2312"/>
          <w:sz w:val="32"/>
          <w:szCs w:val="32"/>
        </w:rPr>
        <w:t>在线</w:t>
      </w:r>
      <w:r>
        <w:rPr>
          <w:rFonts w:hint="eastAsia" w:ascii="Times New Roman" w:hAnsi="Times New Roman" w:eastAsia="仿宋_GB2312"/>
          <w:sz w:val="32"/>
          <w:szCs w:val="32"/>
          <w:lang w:val="en-US" w:eastAsia="zh-CN"/>
        </w:rPr>
        <w:t>填报并</w:t>
      </w:r>
      <w:r>
        <w:rPr>
          <w:rFonts w:ascii="Times New Roman" w:hAnsi="Times New Roman" w:eastAsia="仿宋_GB2312"/>
          <w:color w:val="000000"/>
          <w:sz w:val="32"/>
          <w:szCs w:val="32"/>
        </w:rPr>
        <w:t>系统提交。</w:t>
      </w:r>
    </w:p>
    <w:p>
      <w:pPr>
        <w:pStyle w:val="7"/>
        <w:keepNext w:val="0"/>
        <w:keepLines w:val="0"/>
        <w:pageBreakBefore w:val="0"/>
        <w:kinsoku/>
        <w:overflowPunct/>
        <w:topLinePunct w:val="0"/>
        <w:bidi w:val="0"/>
        <w:adjustRightInd/>
        <w:snapToGrid/>
        <w:spacing w:line="540" w:lineRule="exact"/>
        <w:ind w:right="0" w:firstLine="640"/>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lang w:val="en-US"/>
        </w:rPr>
        <w:t>三</w:t>
      </w:r>
      <w:r>
        <w:rPr>
          <w:rFonts w:ascii="Times New Roman" w:hAnsi="Times New Roman" w:eastAsia="黑体" w:cs="Times New Roman"/>
          <w:bCs/>
          <w:sz w:val="32"/>
          <w:szCs w:val="32"/>
        </w:rPr>
        <w:t>、博物馆工作流程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540" w:lineRule="exact"/>
        <w:ind w:right="0" w:firstLine="640" w:firstLineChars="200"/>
        <w:jc w:val="left"/>
        <w:textAlignment w:val="auto"/>
        <w:rPr>
          <w:rFonts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一）年报系统已登录博物馆。使用原账号密码登录系统，地址：http://nb.ncha.gov.cn:8081（账号问题可咨询中国文物信息咨询中心），在线填报2021年度博物馆运行信息，并核查已填信息。如博物馆名称、质量等级、法定代表人等机构信息发生变化或需要订正的，请在“重大事项变更”项目中说明变化情况与原因，提交省级文物行政部门核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adjustRightInd/>
        <w:snapToGrid/>
        <w:spacing w:before="0" w:beforeAutospacing="0" w:after="0" w:afterAutospacing="0" w:line="540" w:lineRule="exact"/>
        <w:ind w:right="0" w:firstLine="640" w:firstLineChars="200"/>
        <w:jc w:val="left"/>
        <w:textAlignment w:val="auto"/>
        <w:rPr>
          <w:rFonts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二）年报系统拟登录博物馆。使用省级文物行政部门发放的邀请码注册账号，经省级文物行政部门审核通过后，登录系统并填报博物馆基本信息与2021年度运行信息，操作流程见《年报系统使用说明》（附件1）。</w:t>
      </w:r>
      <w:r>
        <w:rPr>
          <w:rFonts w:ascii="Times New Roman" w:hAnsi="Times New Roman" w:eastAsia="仿宋_GB2312" w:cs="Times New Roman"/>
          <w:sz w:val="32"/>
          <w:szCs w:val="32"/>
          <w:lang w:val="en-US"/>
        </w:rPr>
        <w:t>省文物局</w:t>
      </w:r>
      <w:r>
        <w:rPr>
          <w:rFonts w:ascii="Times New Roman" w:hAnsi="Times New Roman" w:eastAsia="仿宋_GB2312" w:cs="Times New Roman"/>
          <w:sz w:val="32"/>
          <w:szCs w:val="32"/>
        </w:rPr>
        <w:t>审核</w:t>
      </w:r>
      <w:r>
        <w:rPr>
          <w:rFonts w:ascii="Times New Roman" w:hAnsi="Times New Roman" w:eastAsia="仿宋_GB2312" w:cs="Times New Roman"/>
          <w:sz w:val="32"/>
          <w:szCs w:val="32"/>
          <w:lang w:val="en-US"/>
        </w:rPr>
        <w:t>不通过的，将</w:t>
      </w:r>
      <w:r>
        <w:rPr>
          <w:rFonts w:ascii="Times New Roman" w:hAnsi="Times New Roman" w:eastAsia="仿宋_GB2312" w:cs="Times New Roman"/>
          <w:sz w:val="32"/>
          <w:szCs w:val="32"/>
        </w:rPr>
        <w:t>退回博物馆修改，</w:t>
      </w:r>
      <w:r>
        <w:rPr>
          <w:rFonts w:ascii="Times New Roman" w:hAnsi="Times New Roman" w:eastAsia="仿宋_GB2312" w:cs="Times New Roman"/>
          <w:sz w:val="32"/>
          <w:szCs w:val="32"/>
          <w:lang w:val="en-US"/>
        </w:rPr>
        <w:t>博物馆修改后提交</w:t>
      </w:r>
      <w:r>
        <w:rPr>
          <w:rFonts w:ascii="Times New Roman" w:hAnsi="Times New Roman" w:eastAsia="仿宋_GB2312" w:cs="Times New Roman"/>
          <w:sz w:val="32"/>
          <w:szCs w:val="32"/>
        </w:rPr>
        <w:t>。</w:t>
      </w:r>
    </w:p>
    <w:p>
      <w:pPr>
        <w:keepNext w:val="0"/>
        <w:keepLines w:val="0"/>
        <w:pageBreakBefore w:val="0"/>
        <w:tabs>
          <w:tab w:val="left" w:pos="567"/>
          <w:tab w:val="left" w:pos="7797"/>
        </w:tabs>
        <w:kinsoku/>
        <w:overflowPunct/>
        <w:topLinePunct w:val="0"/>
        <w:bidi w:val="0"/>
        <w:adjustRightInd/>
        <w:snapToGrid/>
        <w:spacing w:line="540" w:lineRule="exact"/>
        <w:ind w:right="0" w:firstLine="640" w:firstLineChars="200"/>
        <w:textAlignment w:val="auto"/>
        <w:rPr>
          <w:rFonts w:ascii="Times New Roman" w:hAnsi="Times New Roman" w:eastAsia="黑体"/>
          <w:color w:val="000000"/>
          <w:sz w:val="32"/>
          <w:szCs w:val="32"/>
        </w:rPr>
      </w:pPr>
      <w:r>
        <w:rPr>
          <w:rFonts w:ascii="Times New Roman" w:hAnsi="Times New Roman" w:eastAsia="黑体"/>
          <w:color w:val="000000"/>
          <w:sz w:val="32"/>
          <w:szCs w:val="32"/>
        </w:rPr>
        <w:t>四、工作要求</w:t>
      </w:r>
    </w:p>
    <w:p>
      <w:pPr>
        <w:keepNext w:val="0"/>
        <w:keepLines w:val="0"/>
        <w:pageBreakBefore w:val="0"/>
        <w:tabs>
          <w:tab w:val="left" w:pos="567"/>
          <w:tab w:val="left" w:pos="7797"/>
        </w:tabs>
        <w:kinsoku/>
        <w:overflowPunct/>
        <w:topLinePunct w:val="0"/>
        <w:bidi w:val="0"/>
        <w:adjustRightInd/>
        <w:snapToGrid/>
        <w:spacing w:line="540" w:lineRule="exact"/>
        <w:ind w:right="0"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（一）各博物馆</w:t>
      </w:r>
      <w:r>
        <w:rPr>
          <w:rFonts w:hint="eastAsia" w:ascii="Times New Roman" w:hAnsi="Times New Roman" w:eastAsia="仿宋_GB2312"/>
          <w:color w:val="000000"/>
          <w:sz w:val="32"/>
          <w:szCs w:val="32"/>
        </w:rPr>
        <w:t>需填报</w:t>
      </w:r>
      <w:r>
        <w:rPr>
          <w:rFonts w:hint="eastAsia" w:ascii="Times New Roman" w:hAnsi="Times New Roman" w:eastAsia="仿宋_GB2312"/>
          <w:color w:val="000000"/>
          <w:sz w:val="32"/>
          <w:szCs w:val="32"/>
          <w:lang w:val="en-US" w:eastAsia="zh-CN"/>
        </w:rPr>
        <w:t>所有指标项</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应高度重视，指定专人负责，</w:t>
      </w:r>
      <w:r>
        <w:rPr>
          <w:rFonts w:hint="eastAsia" w:ascii="Times New Roman" w:hAnsi="Times New Roman" w:eastAsia="仿宋_GB2312"/>
          <w:color w:val="000000"/>
          <w:sz w:val="32"/>
          <w:szCs w:val="32"/>
          <w:lang w:val="en-US" w:eastAsia="zh-CN"/>
        </w:rPr>
        <w:t>填写的信息将作为世界一流博物馆创建、国家一二三级博物馆运行评估等工作的重要参考依据。请</w:t>
      </w:r>
      <w:r>
        <w:rPr>
          <w:rFonts w:ascii="Times New Roman" w:hAnsi="Times New Roman" w:eastAsia="仿宋_GB2312"/>
          <w:color w:val="000000"/>
          <w:sz w:val="32"/>
          <w:szCs w:val="32"/>
        </w:rPr>
        <w:t>参照</w:t>
      </w:r>
      <w:r>
        <w:rPr>
          <w:rFonts w:hint="eastAsia" w:ascii="Times New Roman" w:hAnsi="Times New Roman" w:eastAsia="仿宋_GB2312"/>
          <w:color w:val="000000"/>
          <w:sz w:val="32"/>
          <w:szCs w:val="32"/>
        </w:rPr>
        <w:t>《博物馆年度报告信息表（样表）》（附件2）、《年报系统填报指标说明》（附件3）认真填报，确保信息真实准确。</w:t>
      </w:r>
    </w:p>
    <w:p>
      <w:pPr>
        <w:keepNext w:val="0"/>
        <w:keepLines w:val="0"/>
        <w:pageBreakBefore w:val="0"/>
        <w:tabs>
          <w:tab w:val="left" w:pos="567"/>
          <w:tab w:val="left" w:pos="7797"/>
        </w:tabs>
        <w:kinsoku/>
        <w:overflowPunct/>
        <w:topLinePunct w:val="0"/>
        <w:bidi w:val="0"/>
        <w:adjustRightInd/>
        <w:snapToGrid/>
        <w:spacing w:line="540" w:lineRule="exact"/>
        <w:ind w:right="0"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（二）市级文物行政部门应在汇总研究本行政区域内博物馆年度报告信息基础上，撰写年度工作总结（</w:t>
      </w:r>
      <w:r>
        <w:rPr>
          <w:rFonts w:hint="eastAsia" w:ascii="Times New Roman" w:hAnsi="Times New Roman" w:eastAsia="仿宋_GB2312"/>
          <w:color w:val="000000"/>
          <w:sz w:val="32"/>
          <w:szCs w:val="32"/>
        </w:rPr>
        <w:t>重点梳理本地博物馆事业发展现状、机构变化情况及存在问题，总结博物馆管理方面的主要举措及实施成效，提出下一步工作思路等</w:t>
      </w:r>
      <w:r>
        <w:rPr>
          <w:rFonts w:ascii="Times New Roman" w:hAnsi="Times New Roman" w:eastAsia="仿宋_GB2312"/>
          <w:color w:val="000000"/>
          <w:sz w:val="32"/>
          <w:szCs w:val="32"/>
        </w:rPr>
        <w:t>），于4月1日前报送省文物局。请省属博物馆将年度总结报告于4月1日前报送省文物局。</w:t>
      </w:r>
    </w:p>
    <w:p>
      <w:pPr>
        <w:keepNext w:val="0"/>
        <w:keepLines w:val="0"/>
        <w:pageBreakBefore w:val="0"/>
        <w:tabs>
          <w:tab w:val="left" w:pos="567"/>
          <w:tab w:val="left" w:pos="7797"/>
        </w:tabs>
        <w:kinsoku/>
        <w:overflowPunct/>
        <w:topLinePunct w:val="0"/>
        <w:bidi w:val="0"/>
        <w:adjustRightInd/>
        <w:snapToGrid/>
        <w:spacing w:line="540" w:lineRule="exact"/>
        <w:ind w:right="0" w:firstLine="640" w:firstLineChars="200"/>
        <w:textAlignment w:val="auto"/>
        <w:rPr>
          <w:rFonts w:ascii="Times New Roman" w:hAnsi="Times New Roman" w:eastAsia="仿宋_GB2312"/>
          <w:color w:val="000000"/>
          <w:sz w:val="32"/>
          <w:szCs w:val="32"/>
        </w:rPr>
      </w:pPr>
    </w:p>
    <w:p>
      <w:pPr>
        <w:keepNext w:val="0"/>
        <w:keepLines w:val="0"/>
        <w:pageBreakBefore w:val="0"/>
        <w:tabs>
          <w:tab w:val="left" w:pos="567"/>
          <w:tab w:val="left" w:pos="7797"/>
        </w:tabs>
        <w:kinsoku/>
        <w:overflowPunct/>
        <w:topLinePunct w:val="0"/>
        <w:bidi w:val="0"/>
        <w:adjustRightInd/>
        <w:snapToGrid/>
        <w:spacing w:line="540" w:lineRule="exact"/>
        <w:ind w:right="0" w:firstLine="640" w:firstLineChars="200"/>
        <w:textAlignment w:val="auto"/>
        <w:rPr>
          <w:rFonts w:hint="eastAsia" w:ascii="Times New Roman" w:hAnsi="Times New Roman" w:eastAsia="仿宋_GB2312"/>
          <w:color w:val="000000"/>
          <w:sz w:val="32"/>
          <w:szCs w:val="32"/>
          <w:lang w:val="en-US" w:eastAsia="zh-CN"/>
        </w:rPr>
      </w:pPr>
      <w:r>
        <w:rPr>
          <w:rFonts w:ascii="Times New Roman" w:hAnsi="Times New Roman" w:eastAsia="仿宋_GB2312"/>
          <w:color w:val="000000"/>
          <w:sz w:val="32"/>
          <w:szCs w:val="32"/>
        </w:rPr>
        <w:t>附件：</w:t>
      </w:r>
      <w:r>
        <w:rPr>
          <w:rFonts w:hint="eastAsia" w:ascii="Times New Roman" w:hAnsi="Times New Roman" w:eastAsia="仿宋_GB2312"/>
          <w:color w:val="000000"/>
          <w:sz w:val="32"/>
          <w:szCs w:val="32"/>
          <w:lang w:val="en-US" w:eastAsia="zh-CN"/>
        </w:rPr>
        <w:t>1.年报系统使用说明</w:t>
      </w:r>
    </w:p>
    <w:p>
      <w:pPr>
        <w:keepNext w:val="0"/>
        <w:keepLines w:val="0"/>
        <w:pageBreakBefore w:val="0"/>
        <w:tabs>
          <w:tab w:val="left" w:pos="567"/>
          <w:tab w:val="left" w:pos="7797"/>
        </w:tabs>
        <w:kinsoku/>
        <w:overflowPunct/>
        <w:topLinePunct w:val="0"/>
        <w:bidi w:val="0"/>
        <w:adjustRightInd/>
        <w:snapToGrid/>
        <w:spacing w:line="540" w:lineRule="exact"/>
        <w:ind w:right="0" w:firstLine="640" w:firstLineChars="200"/>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 xml:space="preserve">      2.博物馆年度报告信息表（样表）</w:t>
      </w:r>
    </w:p>
    <w:p>
      <w:pPr>
        <w:keepNext w:val="0"/>
        <w:keepLines w:val="0"/>
        <w:pageBreakBefore w:val="0"/>
        <w:tabs>
          <w:tab w:val="left" w:pos="567"/>
          <w:tab w:val="left" w:pos="7797"/>
        </w:tabs>
        <w:kinsoku/>
        <w:overflowPunct/>
        <w:topLinePunct w:val="0"/>
        <w:bidi w:val="0"/>
        <w:adjustRightInd/>
        <w:snapToGrid/>
        <w:spacing w:line="540" w:lineRule="exact"/>
        <w:ind w:right="0" w:firstLine="640" w:firstLineChars="200"/>
        <w:textAlignment w:val="auto"/>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 xml:space="preserve">      3.年度报告信息填报说明</w:t>
      </w:r>
    </w:p>
    <w:p>
      <w:pPr>
        <w:keepNext w:val="0"/>
        <w:keepLines w:val="0"/>
        <w:pageBreakBefore w:val="0"/>
        <w:tabs>
          <w:tab w:val="left" w:pos="567"/>
          <w:tab w:val="left" w:pos="7797"/>
        </w:tabs>
        <w:kinsoku/>
        <w:overflowPunct/>
        <w:topLinePunct w:val="0"/>
        <w:bidi w:val="0"/>
        <w:adjustRightInd/>
        <w:snapToGrid/>
        <w:spacing w:line="540" w:lineRule="exact"/>
        <w:ind w:right="0" w:firstLine="640" w:firstLineChars="200"/>
        <w:jc w:val="center"/>
        <w:textAlignment w:val="auto"/>
        <w:rPr>
          <w:rFonts w:ascii="Times New Roman" w:hAnsi="Times New Roman" w:eastAsia="仿宋_GB2312"/>
          <w:color w:val="000000"/>
          <w:sz w:val="32"/>
          <w:szCs w:val="32"/>
        </w:rPr>
      </w:pPr>
    </w:p>
    <w:p>
      <w:pPr>
        <w:keepNext w:val="0"/>
        <w:keepLines w:val="0"/>
        <w:pageBreakBefore w:val="0"/>
        <w:tabs>
          <w:tab w:val="left" w:pos="567"/>
          <w:tab w:val="left" w:pos="7797"/>
        </w:tabs>
        <w:kinsoku/>
        <w:overflowPunct/>
        <w:topLinePunct w:val="0"/>
        <w:bidi w:val="0"/>
        <w:adjustRightInd/>
        <w:snapToGrid/>
        <w:spacing w:line="540" w:lineRule="exact"/>
        <w:ind w:right="0" w:firstLine="640" w:firstLineChars="200"/>
        <w:jc w:val="center"/>
        <w:textAlignment w:val="auto"/>
        <w:rPr>
          <w:rFonts w:ascii="Times New Roman" w:hAnsi="Times New Roman" w:eastAsia="仿宋_GB2312"/>
          <w:color w:val="000000"/>
          <w:sz w:val="32"/>
          <w:szCs w:val="32"/>
        </w:rPr>
      </w:pPr>
    </w:p>
    <w:p>
      <w:pPr>
        <w:keepNext w:val="0"/>
        <w:keepLines w:val="0"/>
        <w:pageBreakBefore w:val="0"/>
        <w:tabs>
          <w:tab w:val="left" w:pos="567"/>
          <w:tab w:val="left" w:pos="7797"/>
        </w:tabs>
        <w:kinsoku/>
        <w:overflowPunct/>
        <w:topLinePunct w:val="0"/>
        <w:bidi w:val="0"/>
        <w:adjustRightInd/>
        <w:snapToGrid/>
        <w:spacing w:line="540" w:lineRule="exact"/>
        <w:ind w:right="0" w:firstLine="640" w:firstLineChars="200"/>
        <w:jc w:val="center"/>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福建省文物局    </w:t>
      </w:r>
    </w:p>
    <w:p>
      <w:pPr>
        <w:keepNext w:val="0"/>
        <w:keepLines w:val="0"/>
        <w:pageBreakBefore w:val="0"/>
        <w:tabs>
          <w:tab w:val="left" w:pos="567"/>
          <w:tab w:val="left" w:pos="7797"/>
        </w:tabs>
        <w:kinsoku/>
        <w:overflowPunct/>
        <w:topLinePunct w:val="0"/>
        <w:bidi w:val="0"/>
        <w:adjustRightInd/>
        <w:snapToGrid/>
        <w:spacing w:line="540" w:lineRule="exact"/>
        <w:ind w:right="0" w:firstLine="640" w:firstLineChars="200"/>
        <w:jc w:val="center"/>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 xml:space="preserve">      202</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年3月</w:t>
      </w:r>
      <w:r>
        <w:rPr>
          <w:rFonts w:hint="eastAsia" w:ascii="Times New Roman" w:hAnsi="Times New Roman" w:eastAsia="仿宋_GB2312"/>
          <w:color w:val="000000"/>
          <w:sz w:val="32"/>
          <w:szCs w:val="32"/>
          <w:lang w:val="en-US" w:eastAsia="zh-CN"/>
        </w:rPr>
        <w:t>9</w:t>
      </w:r>
      <w:r>
        <w:rPr>
          <w:rFonts w:ascii="Times New Roman" w:hAnsi="Times New Roman" w:eastAsia="仿宋_GB2312"/>
          <w:color w:val="000000"/>
          <w:sz w:val="32"/>
          <w:szCs w:val="32"/>
        </w:rPr>
        <w:t xml:space="preserve">日   </w:t>
      </w:r>
    </w:p>
    <w:p>
      <w:pPr>
        <w:tabs>
          <w:tab w:val="left" w:pos="567"/>
          <w:tab w:val="left" w:pos="7797"/>
        </w:tabs>
        <w:wordWrap w:val="0"/>
        <w:spacing w:line="590" w:lineRule="exact"/>
        <w:rPr>
          <w:rFonts w:hint="eastAsia" w:ascii="Times New Roman" w:hAnsi="Times New Roman" w:eastAsia="黑体"/>
          <w:sz w:val="32"/>
          <w:szCs w:val="32"/>
          <w:lang w:val="en-US" w:eastAsia="zh-CN"/>
        </w:rPr>
      </w:pPr>
      <w:r>
        <w:rPr>
          <w:rFonts w:ascii="Times New Roman" w:hAnsi="Times New Roman" w:eastAsia="仿宋_GB2312"/>
          <w:color w:val="000000"/>
          <w:sz w:val="32"/>
          <w:szCs w:val="32"/>
        </w:rPr>
        <w:br w:type="page"/>
      </w:r>
    </w:p>
    <w:p>
      <w:pPr>
        <w:pStyle w:val="7"/>
        <w:keepNext w:val="0"/>
        <w:keepLines w:val="0"/>
        <w:pageBreakBefore w:val="0"/>
        <w:kinsoku/>
        <w:wordWrap/>
        <w:overflowPunct/>
        <w:topLinePunct w:val="0"/>
        <w:bidi w:val="0"/>
        <w:adjustRightInd/>
        <w:snapToGrid/>
        <w:spacing w:before="156" w:beforeLines="50" w:after="156" w:afterLines="50" w:line="520" w:lineRule="exact"/>
        <w:ind w:firstLine="0" w:firstLineChars="0"/>
        <w:jc w:val="both"/>
        <w:textAlignment w:val="auto"/>
        <w:rPr>
          <w:rFonts w:ascii="方正小标宋简体" w:hAnsi="方正小标宋简体" w:eastAsia="方正小标宋简体" w:cs="方正小标宋简体"/>
          <w:bCs/>
          <w:sz w:val="36"/>
          <w:szCs w:val="24"/>
          <w:lang w:val="en-US"/>
        </w:rPr>
      </w:pPr>
      <w:r>
        <w:rPr>
          <w:rFonts w:hint="eastAsia" w:ascii="黑体" w:hAnsi="黑体" w:eastAsia="黑体"/>
          <w:bCs/>
          <w:sz w:val="32"/>
        </w:rPr>
        <w:t>附件</w:t>
      </w:r>
      <w:r>
        <w:rPr>
          <w:rFonts w:hint="eastAsia" w:ascii="黑体" w:hAnsi="黑体" w:eastAsia="黑体"/>
          <w:bCs/>
          <w:sz w:val="32"/>
          <w:lang w:val="en-US"/>
        </w:rPr>
        <w:t>1</w:t>
      </w:r>
    </w:p>
    <w:p>
      <w:pPr>
        <w:pStyle w:val="7"/>
        <w:keepNext w:val="0"/>
        <w:keepLines w:val="0"/>
        <w:pageBreakBefore w:val="0"/>
        <w:widowControl w:val="0"/>
        <w:kinsoku/>
        <w:wordWrap/>
        <w:overflowPunct/>
        <w:topLinePunct w:val="0"/>
        <w:bidi w:val="0"/>
        <w:adjustRightInd/>
        <w:snapToGrid/>
        <w:spacing w:before="312" w:beforeLines="100" w:after="156" w:afterLines="50" w:line="520" w:lineRule="exact"/>
        <w:ind w:left="0" w:leftChars="0" w:right="0" w:rightChars="0" w:firstLine="0" w:firstLineChars="0"/>
        <w:jc w:val="center"/>
        <w:textAlignment w:val="auto"/>
        <w:outlineLvl w:val="9"/>
        <w:rPr>
          <w:rFonts w:hint="eastAsia" w:ascii="仿宋" w:hAnsi="仿宋" w:eastAsia="仿宋" w:cs="仿宋"/>
          <w:bCs/>
          <w:sz w:val="44"/>
          <w:szCs w:val="32"/>
        </w:rPr>
      </w:pPr>
      <w:r>
        <w:rPr>
          <w:rFonts w:hint="eastAsia" w:ascii="仿宋" w:hAnsi="仿宋" w:eastAsia="仿宋" w:cs="仿宋"/>
          <w:bCs/>
          <w:sz w:val="44"/>
          <w:szCs w:val="32"/>
        </w:rPr>
        <w:t>年报</w:t>
      </w:r>
      <w:r>
        <w:rPr>
          <w:rFonts w:hint="eastAsia" w:ascii="仿宋" w:hAnsi="仿宋" w:eastAsia="仿宋" w:cs="仿宋"/>
          <w:bCs/>
          <w:sz w:val="44"/>
          <w:szCs w:val="32"/>
          <w:lang w:eastAsia="zh-CN"/>
        </w:rPr>
        <w:t>系统使用</w:t>
      </w:r>
      <w:r>
        <w:rPr>
          <w:rFonts w:hint="eastAsia" w:ascii="仿宋" w:hAnsi="仿宋" w:eastAsia="仿宋" w:cs="仿宋"/>
          <w:bCs/>
          <w:sz w:val="44"/>
          <w:szCs w:val="32"/>
        </w:rPr>
        <w:t>说明</w:t>
      </w:r>
    </w:p>
    <w:p>
      <w:pPr>
        <w:keepNext w:val="0"/>
        <w:keepLines w:val="0"/>
        <w:pageBreakBefore w:val="0"/>
        <w:widowControl w:val="0"/>
        <w:numPr>
          <w:ilvl w:val="0"/>
          <w:numId w:val="0"/>
        </w:numPr>
        <w:tabs>
          <w:tab w:val="left" w:pos="567"/>
          <w:tab w:val="left" w:pos="7797"/>
        </w:tabs>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黑体" w:hAnsi="黑体" w:eastAsia="黑体" w:cs="黑体"/>
          <w:bCs/>
          <w:sz w:val="32"/>
          <w:szCs w:val="32"/>
        </w:rPr>
      </w:pPr>
      <w:r>
        <w:rPr>
          <w:rFonts w:hint="eastAsia" w:ascii="黑体" w:hAnsi="黑体" w:eastAsia="黑体" w:cs="黑体"/>
          <w:bCs/>
          <w:sz w:val="32"/>
          <w:szCs w:val="32"/>
        </w:rPr>
        <w:t>一、博物馆工作流程</w:t>
      </w:r>
    </w:p>
    <w:p>
      <w:pPr>
        <w:pStyle w:val="7"/>
        <w:keepNext w:val="0"/>
        <w:keepLines w:val="0"/>
        <w:pageBreakBefore w:val="0"/>
        <w:widowControl w:val="0"/>
        <w:kinsoku/>
        <w:wordWrap/>
        <w:overflowPunct/>
        <w:topLinePunct w:val="0"/>
        <w:bidi w:val="0"/>
        <w:adjustRightInd/>
        <w:snapToGrid/>
        <w:spacing w:line="520" w:lineRule="exact"/>
        <w:ind w:left="0" w:leftChars="0" w:right="0" w:rightChars="0" w:firstLine="617" w:firstLineChars="193"/>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0"/>
          <w:sz w:val="32"/>
          <w:szCs w:val="32"/>
          <w:lang w:val="en-US" w:eastAsia="zh-CN" w:bidi="zh-CN"/>
        </w:rPr>
        <w:t>1.账号注册使用。</w:t>
      </w:r>
      <w:r>
        <w:rPr>
          <w:rFonts w:hint="eastAsia" w:ascii="仿宋_GB2312" w:hAnsi="仿宋_GB2312" w:eastAsia="仿宋_GB2312" w:cs="仿宋_GB2312"/>
          <w:sz w:val="32"/>
          <w:szCs w:val="32"/>
          <w:lang w:val="en-US" w:eastAsia="zh-CN"/>
        </w:rPr>
        <w:t>2020年已登录系统的博物馆</w:t>
      </w:r>
      <w:r>
        <w:rPr>
          <w:rFonts w:hint="eastAsia" w:ascii="仿宋_GB2312" w:hAnsi="仿宋_GB2312" w:eastAsia="仿宋_GB2312" w:cs="仿宋_GB2312"/>
          <w:sz w:val="32"/>
          <w:szCs w:val="32"/>
          <w:lang w:val="en-US"/>
        </w:rPr>
        <w:t>，使用</w:t>
      </w:r>
      <w:r>
        <w:rPr>
          <w:rFonts w:hint="eastAsia" w:ascii="仿宋_GB2312" w:hAnsi="仿宋_GB2312" w:eastAsia="仿宋_GB2312" w:cs="仿宋_GB2312"/>
          <w:sz w:val="32"/>
          <w:szCs w:val="32"/>
          <w:lang w:val="en-US" w:eastAsia="zh-CN"/>
        </w:rPr>
        <w:t>原账号登录</w:t>
      </w:r>
      <w:r>
        <w:rPr>
          <w:rFonts w:hint="eastAsia" w:ascii="仿宋_GB2312" w:hAnsi="仿宋_GB2312" w:eastAsia="仿宋_GB2312" w:cs="仿宋_GB2312"/>
          <w:sz w:val="32"/>
          <w:szCs w:val="32"/>
          <w:lang w:val="en-US"/>
        </w:rPr>
        <w:t>，如账号密码遗忘请通过系统登录界面的【密码找回】功能自助找回，或联系技术支持；</w:t>
      </w:r>
      <w:r>
        <w:rPr>
          <w:rFonts w:hint="eastAsia" w:ascii="仿宋_GB2312" w:hAnsi="仿宋_GB2312" w:eastAsia="仿宋_GB2312" w:cs="仿宋_GB2312"/>
          <w:sz w:val="32"/>
          <w:szCs w:val="32"/>
          <w:lang w:val="en-US" w:eastAsia="zh-CN"/>
        </w:rPr>
        <w:t>新增博物馆</w:t>
      </w:r>
      <w:r>
        <w:rPr>
          <w:rFonts w:hint="eastAsia" w:ascii="仿宋_GB2312" w:hAnsi="仿宋_GB2312" w:eastAsia="仿宋_GB2312" w:cs="仿宋_GB2312"/>
          <w:sz w:val="32"/>
          <w:szCs w:val="32"/>
          <w:lang w:val="en-US"/>
        </w:rPr>
        <w:t>通过系统注册账</w:t>
      </w:r>
      <w:r>
        <w:rPr>
          <w:rFonts w:hint="eastAsia" w:ascii="仿宋_GB2312" w:hAnsi="仿宋_GB2312" w:eastAsia="仿宋_GB2312" w:cs="仿宋_GB2312"/>
          <w:sz w:val="32"/>
          <w:szCs w:val="32"/>
          <w:lang w:val="en-US" w:eastAsia="zh-CN"/>
        </w:rPr>
        <w:t>号，经省级文物行政部门审核后即</w:t>
      </w:r>
      <w:r>
        <w:rPr>
          <w:rFonts w:hint="eastAsia" w:ascii="仿宋_GB2312" w:hAnsi="仿宋_GB2312" w:eastAsia="仿宋_GB2312" w:cs="仿宋_GB2312"/>
          <w:sz w:val="32"/>
          <w:szCs w:val="32"/>
          <w:lang w:val="en-US"/>
        </w:rPr>
        <w:t>可正常登录。</w:t>
      </w:r>
    </w:p>
    <w:p>
      <w:pPr>
        <w:pStyle w:val="7"/>
        <w:keepNext w:val="0"/>
        <w:keepLines w:val="0"/>
        <w:pageBreakBefore w:val="0"/>
        <w:widowControl w:val="0"/>
        <w:kinsoku/>
        <w:wordWrap/>
        <w:overflowPunct/>
        <w:topLinePunct w:val="0"/>
        <w:bidi w:val="0"/>
        <w:adjustRightInd/>
        <w:snapToGrid/>
        <w:spacing w:line="520" w:lineRule="exact"/>
        <w:ind w:left="0" w:leftChars="0" w:right="0" w:rightChars="0" w:firstLine="617" w:firstLineChars="193"/>
        <w:textAlignment w:val="auto"/>
        <w:outlineLvl w:val="9"/>
        <w:rPr>
          <w:rFonts w:ascii="仿宋_GB2312" w:hAnsi="仿宋_GB2312" w:eastAsia="仿宋_GB2312" w:cs="仿宋_GB2312"/>
          <w:sz w:val="32"/>
          <w:szCs w:val="32"/>
          <w:lang w:val="en-US"/>
        </w:rPr>
      </w:pPr>
      <w:r>
        <w:rPr>
          <w:rFonts w:hint="eastAsia" w:ascii="楷体_GB2312" w:hAnsi="楷体_GB2312" w:eastAsia="楷体_GB2312" w:cs="楷体_GB2312"/>
          <w:kern w:val="0"/>
          <w:sz w:val="32"/>
          <w:szCs w:val="32"/>
          <w:lang w:val="en-US" w:eastAsia="zh-CN" w:bidi="zh-CN"/>
        </w:rPr>
        <w:t>2.信息填报。</w:t>
      </w:r>
      <w:r>
        <w:rPr>
          <w:rFonts w:hint="eastAsia" w:ascii="仿宋_GB2312" w:hAnsi="仿宋_GB2312" w:eastAsia="仿宋_GB2312" w:cs="仿宋_GB2312"/>
          <w:sz w:val="32"/>
          <w:szCs w:val="32"/>
          <w:lang w:val="en-US" w:eastAsia="zh-CN"/>
        </w:rPr>
        <w:t>登</w:t>
      </w:r>
      <w:r>
        <w:rPr>
          <w:rFonts w:hint="eastAsia" w:ascii="仿宋_GB2312" w:hAnsi="仿宋_GB2312" w:eastAsia="仿宋_GB2312" w:cs="仿宋_GB2312"/>
          <w:sz w:val="32"/>
          <w:szCs w:val="32"/>
          <w:lang w:val="en-US"/>
        </w:rPr>
        <w:t>录系统后，进入左侧菜单【年报信息填报】，参照《</w:t>
      </w:r>
      <w:r>
        <w:rPr>
          <w:rFonts w:hint="eastAsia" w:ascii="仿宋_GB2312" w:hAnsi="仿宋_GB2312" w:eastAsia="仿宋_GB2312" w:cs="仿宋_GB2312"/>
          <w:sz w:val="32"/>
          <w:szCs w:val="32"/>
          <w:lang w:val="en-US" w:eastAsia="zh-CN"/>
        </w:rPr>
        <w:t>填报说明</w:t>
      </w:r>
      <w:r>
        <w:rPr>
          <w:rFonts w:hint="eastAsia" w:ascii="仿宋_GB2312" w:hAnsi="仿宋_GB2312" w:eastAsia="仿宋_GB2312" w:cs="仿宋_GB2312"/>
          <w:sz w:val="32"/>
          <w:szCs w:val="32"/>
          <w:lang w:val="en-US"/>
        </w:rPr>
        <w:t>》与系统填报帮助，在线填报博物馆</w:t>
      </w:r>
      <w:r>
        <w:rPr>
          <w:rFonts w:hint="eastAsia" w:ascii="仿宋_GB2312" w:hAnsi="仿宋_GB2312" w:eastAsia="仿宋_GB2312" w:cs="仿宋_GB2312"/>
          <w:sz w:val="32"/>
          <w:szCs w:val="32"/>
          <w:lang w:val="en-US" w:eastAsia="zh-CN"/>
        </w:rPr>
        <w:t>基本信息与</w:t>
      </w:r>
      <w:r>
        <w:rPr>
          <w:rFonts w:hint="eastAsia" w:ascii="仿宋_GB2312" w:hAnsi="仿宋_GB2312" w:eastAsia="仿宋_GB2312" w:cs="仿宋_GB2312"/>
          <w:sz w:val="32"/>
          <w:szCs w:val="32"/>
          <w:lang w:val="en-US"/>
        </w:rPr>
        <w:t>2021年度</w:t>
      </w:r>
      <w:r>
        <w:rPr>
          <w:rFonts w:hint="eastAsia" w:ascii="仿宋_GB2312" w:hAnsi="仿宋_GB2312" w:eastAsia="仿宋_GB2312" w:cs="仿宋_GB2312"/>
          <w:sz w:val="32"/>
          <w:szCs w:val="32"/>
          <w:lang w:val="en-US" w:eastAsia="zh-CN"/>
        </w:rPr>
        <w:t>运行</w:t>
      </w:r>
      <w:r>
        <w:rPr>
          <w:rFonts w:hint="eastAsia" w:ascii="仿宋_GB2312" w:hAnsi="仿宋_GB2312" w:eastAsia="仿宋_GB2312" w:cs="仿宋_GB2312"/>
          <w:sz w:val="32"/>
          <w:szCs w:val="32"/>
          <w:lang w:val="en-US"/>
        </w:rPr>
        <w:t>信息；</w:t>
      </w:r>
      <w:r>
        <w:rPr>
          <w:rFonts w:hint="eastAsia" w:ascii="仿宋_GB2312" w:hAnsi="仿宋_GB2312" w:eastAsia="仿宋_GB2312" w:cs="仿宋_GB2312"/>
          <w:sz w:val="32"/>
          <w:szCs w:val="32"/>
          <w:lang w:val="en-US" w:eastAsia="zh-CN"/>
        </w:rPr>
        <w:t>已填报</w:t>
      </w:r>
      <w:r>
        <w:rPr>
          <w:rFonts w:hint="eastAsia" w:ascii="仿宋_GB2312" w:hAnsi="仿宋_GB2312" w:eastAsia="仿宋_GB2312" w:cs="仿宋_GB2312"/>
          <w:sz w:val="32"/>
          <w:szCs w:val="32"/>
          <w:lang w:val="en-US"/>
        </w:rPr>
        <w:t>2020年度</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lang w:val="en-US"/>
        </w:rPr>
        <w:t>的博物馆，如需修改博物馆名称、法定代表人等</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lang w:val="en-US"/>
        </w:rPr>
        <w:t>信息，请在</w:t>
      </w:r>
      <w:r>
        <w:rPr>
          <w:rFonts w:hint="eastAsia" w:ascii="仿宋_GB2312" w:hAnsi="仿宋_GB2312" w:eastAsia="仿宋_GB2312" w:cs="仿宋_GB2312"/>
          <w:sz w:val="32"/>
          <w:szCs w:val="32"/>
          <w:lang w:val="en-US" w:eastAsia="zh-CN"/>
        </w:rPr>
        <w:t>“重大事项变更”中填写变化情况与原因，提交</w:t>
      </w:r>
      <w:r>
        <w:rPr>
          <w:rFonts w:hint="eastAsia" w:ascii="仿宋_GB2312" w:hAnsi="仿宋_GB2312" w:eastAsia="仿宋_GB2312" w:cs="仿宋_GB2312"/>
          <w:sz w:val="32"/>
          <w:szCs w:val="32"/>
          <w:lang w:val="en-US"/>
        </w:rPr>
        <w:t>省级文物行政部门核实。</w:t>
      </w:r>
    </w:p>
    <w:p>
      <w:pPr>
        <w:pStyle w:val="7"/>
        <w:keepNext w:val="0"/>
        <w:keepLines w:val="0"/>
        <w:pageBreakBefore w:val="0"/>
        <w:widowControl w:val="0"/>
        <w:tabs>
          <w:tab w:val="left" w:pos="3360"/>
        </w:tabs>
        <w:kinsoku/>
        <w:wordWrap/>
        <w:overflowPunct/>
        <w:topLinePunct w:val="0"/>
        <w:bidi w:val="0"/>
        <w:adjustRightInd/>
        <w:snapToGrid/>
        <w:spacing w:line="520" w:lineRule="exact"/>
        <w:ind w:left="0" w:leftChars="0" w:right="0" w:rightChars="0" w:firstLine="617" w:firstLineChars="193"/>
        <w:textAlignment w:val="auto"/>
        <w:outlineLvl w:val="9"/>
        <w:rPr>
          <w:rFonts w:ascii="仿宋_GB2312" w:hAnsi="仿宋_GB2312" w:eastAsia="仿宋_GB2312" w:cs="仿宋_GB2312"/>
          <w:sz w:val="32"/>
          <w:szCs w:val="32"/>
          <w:lang w:val="en-US"/>
        </w:rPr>
      </w:pPr>
      <w:r>
        <w:rPr>
          <w:rFonts w:hint="eastAsia" w:ascii="楷体_GB2312" w:hAnsi="楷体_GB2312" w:eastAsia="楷体_GB2312" w:cs="楷体_GB2312"/>
          <w:kern w:val="0"/>
          <w:sz w:val="32"/>
          <w:szCs w:val="32"/>
          <w:lang w:val="en-US" w:eastAsia="zh-CN" w:bidi="zh-CN"/>
        </w:rPr>
        <w:t>3.信息提交。</w:t>
      </w:r>
      <w:r>
        <w:rPr>
          <w:rFonts w:hint="eastAsia" w:ascii="仿宋_GB2312" w:hAnsi="仿宋_GB2312" w:eastAsia="仿宋_GB2312" w:cs="仿宋_GB2312"/>
          <w:sz w:val="32"/>
          <w:szCs w:val="32"/>
          <w:lang w:val="en-US"/>
        </w:rPr>
        <w:t>保存填报信息后，提交给省级文物行政部门，提交前如需修改，可撤销后重新填报。</w:t>
      </w:r>
    </w:p>
    <w:p>
      <w:pPr>
        <w:pStyle w:val="7"/>
        <w:keepNext w:val="0"/>
        <w:keepLines w:val="0"/>
        <w:pageBreakBefore w:val="0"/>
        <w:widowControl w:val="0"/>
        <w:kinsoku/>
        <w:wordWrap/>
        <w:overflowPunct/>
        <w:topLinePunct w:val="0"/>
        <w:bidi w:val="0"/>
        <w:adjustRightInd/>
        <w:snapToGrid/>
        <w:spacing w:line="520" w:lineRule="exact"/>
        <w:ind w:left="0" w:leftChars="0" w:right="0" w:rightChars="0" w:firstLine="640"/>
        <w:textAlignment w:val="auto"/>
        <w:outlineLvl w:val="9"/>
        <w:rPr>
          <w:rFonts w:ascii="黑体" w:hAnsi="黑体" w:eastAsia="黑体" w:cs="黑体"/>
          <w:bCs/>
          <w:sz w:val="32"/>
          <w:szCs w:val="32"/>
          <w:lang w:val="en-GB"/>
        </w:rPr>
      </w:pPr>
      <w:r>
        <w:rPr>
          <w:rFonts w:hint="eastAsia" w:ascii="黑体" w:hAnsi="黑体" w:eastAsia="黑体" w:cs="黑体"/>
          <w:bCs/>
          <w:sz w:val="32"/>
          <w:szCs w:val="32"/>
          <w:lang w:val="en-US" w:eastAsia="zh-CN"/>
        </w:rPr>
        <w:t>二</w:t>
      </w:r>
      <w:r>
        <w:rPr>
          <w:rFonts w:hint="eastAsia" w:ascii="黑体" w:hAnsi="黑体" w:eastAsia="黑体" w:cs="黑体"/>
          <w:bCs/>
          <w:sz w:val="32"/>
          <w:szCs w:val="32"/>
          <w:lang w:val="en-GB"/>
        </w:rPr>
        <w:t>、注意事项</w:t>
      </w:r>
    </w:p>
    <w:p>
      <w:pPr>
        <w:pStyle w:val="7"/>
        <w:keepNext w:val="0"/>
        <w:keepLines w:val="0"/>
        <w:pageBreakBefore w:val="0"/>
        <w:widowControl w:val="0"/>
        <w:kinsoku/>
        <w:wordWrap/>
        <w:overflowPunct/>
        <w:topLinePunct w:val="0"/>
        <w:bidi w:val="0"/>
        <w:adjustRightInd/>
        <w:snapToGrid/>
        <w:spacing w:line="520" w:lineRule="exact"/>
        <w:ind w:left="0" w:leftChars="0" w:right="0" w:rightChars="0" w:firstLine="617" w:firstLineChars="193"/>
        <w:textAlignment w:val="auto"/>
        <w:outlineLvl w:val="9"/>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1.系统注册、登录地址：</w:t>
      </w:r>
      <w:r>
        <w:rPr>
          <w:rFonts w:hint="eastAsia" w:ascii="仿宋" w:hAnsi="仿宋" w:eastAsia="仿宋" w:cs="仿宋"/>
          <w:color w:val="auto"/>
          <w:sz w:val="32"/>
          <w:szCs w:val="32"/>
          <w:lang w:val="en-US" w:eastAsia="zh-CN"/>
        </w:rPr>
        <w:t>http://</w:t>
      </w:r>
      <w:r>
        <w:rPr>
          <w:rFonts w:hint="eastAsia" w:ascii="仿宋" w:hAnsi="仿宋" w:eastAsia="仿宋" w:cs="仿宋"/>
          <w:color w:val="auto"/>
          <w:sz w:val="32"/>
          <w:szCs w:val="32"/>
          <w:lang w:val="en-US"/>
        </w:rPr>
        <w:t>nb.ncha.gov.cn</w:t>
      </w:r>
      <w:r>
        <w:rPr>
          <w:rFonts w:hint="eastAsia" w:ascii="仿宋" w:hAnsi="仿宋" w:eastAsia="仿宋" w:cs="仿宋"/>
          <w:color w:val="auto"/>
          <w:sz w:val="32"/>
          <w:szCs w:val="32"/>
          <w:lang w:val="en-US" w:eastAsia="zh-CN"/>
        </w:rPr>
        <w:t>:8081</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sz w:val="32"/>
          <w:szCs w:val="32"/>
          <w:lang w:val="en-US"/>
        </w:rPr>
        <w:t>推荐使用火狐、谷歌、360浏览器</w:t>
      </w:r>
      <w:r>
        <w:rPr>
          <w:rFonts w:hint="eastAsia" w:ascii="仿宋_GB2312" w:hAnsi="仿宋_GB2312" w:eastAsia="仿宋_GB2312" w:cs="仿宋_GB2312"/>
          <w:sz w:val="32"/>
          <w:szCs w:val="32"/>
          <w:lang w:val="en-US" w:eastAsia="zh-CN"/>
        </w:rPr>
        <w:t>（极速模式）</w:t>
      </w:r>
      <w:r>
        <w:rPr>
          <w:rFonts w:hint="eastAsia" w:ascii="仿宋_GB2312" w:hAnsi="仿宋_GB2312" w:eastAsia="仿宋_GB2312" w:cs="仿宋_GB2312"/>
          <w:sz w:val="32"/>
          <w:szCs w:val="32"/>
          <w:lang w:val="en-US"/>
        </w:rPr>
        <w:t>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rPr>
        <w:t>.由中国文物信息咨询中心提供年报平台开发与技术服务保障，提供电话（0</w:t>
      </w:r>
      <w:r>
        <w:rPr>
          <w:rFonts w:ascii="仿宋_GB2312" w:hAnsi="仿宋_GB2312" w:eastAsia="仿宋_GB2312" w:cs="仿宋_GB2312"/>
          <w:sz w:val="32"/>
          <w:szCs w:val="32"/>
          <w:lang w:val="en-US"/>
        </w:rPr>
        <w:t>10</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lang w:val="en-US"/>
        </w:rPr>
        <w:t>84849839</w:t>
      </w:r>
      <w:r>
        <w:rPr>
          <w:rFonts w:hint="eastAsia" w:ascii="仿宋_GB2312" w:hAnsi="仿宋_GB2312" w:eastAsia="仿宋_GB2312" w:cs="仿宋_GB2312"/>
          <w:sz w:val="32"/>
          <w:szCs w:val="32"/>
          <w:lang w:val="en-US"/>
        </w:rPr>
        <w:t>）、</w:t>
      </w:r>
      <w:r>
        <w:rPr>
          <w:rFonts w:ascii="仿宋_GB2312" w:hAnsi="仿宋_GB2312" w:eastAsia="仿宋_GB2312" w:cs="仿宋_GB2312"/>
          <w:sz w:val="32"/>
          <w:szCs w:val="32"/>
          <w:lang w:val="en-US"/>
        </w:rPr>
        <w:t>QQ</w:t>
      </w:r>
      <w:r>
        <w:rPr>
          <w:rFonts w:hint="eastAsia" w:ascii="仿宋_GB2312" w:hAnsi="仿宋_GB2312" w:eastAsia="仿宋_GB2312" w:cs="仿宋_GB2312"/>
          <w:sz w:val="32"/>
          <w:szCs w:val="32"/>
          <w:lang w:val="en-US"/>
        </w:rPr>
        <w:t>群、微信群等多种咨询渠道，具体加入方式请访问系统登录地址获取</w:t>
      </w:r>
      <w:r>
        <w:rPr>
          <w:rFonts w:hint="eastAsia" w:ascii="仿宋_GB2312" w:hAnsi="仿宋_GB2312" w:cs="仿宋_GB2312"/>
          <w:sz w:val="32"/>
          <w:szCs w:val="32"/>
          <w:lang w:val="en-US" w:eastAsia="zh-CN"/>
        </w:rPr>
        <w:t>。</w:t>
      </w:r>
    </w:p>
    <w:p>
      <w:pPr>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br w:type="page"/>
      </w:r>
    </w:p>
    <w:p>
      <w:pPr>
        <w:keepNext w:val="0"/>
        <w:keepLines w:val="0"/>
        <w:widowControl/>
        <w:suppressLineNumbers w:val="0"/>
        <w:wordWrap w:val="0"/>
        <w:jc w:val="both"/>
        <w:rPr>
          <w:rStyle w:val="6"/>
          <w:rFonts w:hint="eastAsia" w:ascii="黑体" w:hAnsi="黑体" w:eastAsia="黑体" w:cs="黑体"/>
          <w:b w:val="0"/>
          <w:bCs/>
          <w:color w:val="auto"/>
          <w:kern w:val="0"/>
          <w:sz w:val="32"/>
          <w:szCs w:val="32"/>
          <w:lang w:val="en-US" w:eastAsia="zh-CN" w:bidi="ar"/>
        </w:rPr>
        <w:sectPr>
          <w:footerReference r:id="rId3" w:type="default"/>
          <w:pgSz w:w="11906" w:h="16838"/>
          <w:pgMar w:top="2098" w:right="1474" w:bottom="1984" w:left="1587" w:header="851" w:footer="992" w:gutter="0"/>
          <w:cols w:space="0" w:num="1"/>
          <w:docGrid w:type="lines" w:linePitch="318" w:charSpace="0"/>
        </w:sectPr>
      </w:pPr>
    </w:p>
    <w:tbl>
      <w:tblPr>
        <w:tblStyle w:val="4"/>
        <w:tblW w:w="0" w:type="auto"/>
        <w:jc w:val="center"/>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Layout w:type="fixed"/>
        <w:tblCellMar>
          <w:top w:w="900" w:type="dxa"/>
          <w:left w:w="900" w:type="dxa"/>
          <w:bottom w:w="900" w:type="dxa"/>
          <w:right w:w="900" w:type="dxa"/>
        </w:tblCellMar>
      </w:tblPr>
      <w:tblGrid>
        <w:gridCol w:w="947"/>
        <w:gridCol w:w="425"/>
        <w:gridCol w:w="91"/>
        <w:gridCol w:w="525"/>
        <w:gridCol w:w="131"/>
        <w:gridCol w:w="264"/>
        <w:gridCol w:w="58"/>
        <w:gridCol w:w="83"/>
        <w:gridCol w:w="274"/>
        <w:gridCol w:w="120"/>
        <w:gridCol w:w="179"/>
        <w:gridCol w:w="94"/>
        <w:gridCol w:w="404"/>
        <w:gridCol w:w="312"/>
        <w:gridCol w:w="140"/>
        <w:gridCol w:w="171"/>
        <w:gridCol w:w="171"/>
        <w:gridCol w:w="13"/>
        <w:gridCol w:w="85"/>
        <w:gridCol w:w="299"/>
        <w:gridCol w:w="86"/>
        <w:gridCol w:w="200"/>
        <w:gridCol w:w="230"/>
        <w:gridCol w:w="325"/>
        <w:gridCol w:w="180"/>
        <w:gridCol w:w="45"/>
        <w:gridCol w:w="82"/>
        <w:gridCol w:w="125"/>
        <w:gridCol w:w="206"/>
        <w:gridCol w:w="199"/>
        <w:gridCol w:w="139"/>
        <w:gridCol w:w="701"/>
        <w:gridCol w:w="337"/>
        <w:gridCol w:w="1139"/>
        <w:gridCol w:w="24"/>
      </w:tblGrid>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90" w:hRule="atLeast"/>
          <w:jc w:val="center"/>
        </w:trPr>
        <w:tc>
          <w:tcPr>
            <w:tcW w:w="8804" w:type="dxa"/>
            <w:gridSpan w:val="35"/>
            <w:tcBorders>
              <w:top w:val="nil"/>
              <w:left w:val="nil"/>
              <w:bottom w:val="single" w:color="auto" w:sz="4" w:space="0"/>
              <w:right w:val="nil"/>
            </w:tcBorders>
            <w:noWrap w:val="0"/>
            <w:tcMar>
              <w:top w:w="30" w:type="dxa"/>
              <w:left w:w="30" w:type="dxa"/>
              <w:bottom w:w="30" w:type="dxa"/>
              <w:right w:w="30" w:type="dxa"/>
            </w:tcMar>
            <w:vAlign w:val="center"/>
          </w:tcPr>
          <w:p>
            <w:pPr>
              <w:keepNext w:val="0"/>
              <w:keepLines w:val="0"/>
              <w:widowControl/>
              <w:suppressLineNumbers w:val="0"/>
              <w:wordWrap w:val="0"/>
              <w:jc w:val="both"/>
              <w:rPr>
                <w:rStyle w:val="6"/>
                <w:rFonts w:hint="default" w:ascii="宋体" w:hAnsi="宋体" w:eastAsia="宋体" w:cs="宋体"/>
                <w:color w:val="auto"/>
                <w:kern w:val="0"/>
                <w:sz w:val="28"/>
                <w:szCs w:val="28"/>
                <w:lang w:val="en-US" w:eastAsia="zh-CN" w:bidi="ar"/>
              </w:rPr>
            </w:pPr>
            <w:r>
              <w:rPr>
                <w:rStyle w:val="6"/>
                <w:rFonts w:hint="eastAsia" w:ascii="黑体" w:hAnsi="黑体" w:eastAsia="黑体" w:cs="黑体"/>
                <w:b w:val="0"/>
                <w:bCs/>
                <w:color w:val="auto"/>
                <w:kern w:val="0"/>
                <w:sz w:val="32"/>
                <w:szCs w:val="32"/>
                <w:lang w:val="en-US" w:eastAsia="zh-CN" w:bidi="ar"/>
              </w:rPr>
              <w:t>附件2</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90" w:hRule="atLeast"/>
          <w:jc w:val="center"/>
        </w:trPr>
        <w:tc>
          <w:tcPr>
            <w:tcW w:w="8804" w:type="dxa"/>
            <w:gridSpan w:val="35"/>
            <w:tcBorders>
              <w:top w:val="single" w:color="auto" w:sz="4"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bookmarkStart w:id="0" w:name="_GoBack"/>
            <w:r>
              <w:rPr>
                <w:rStyle w:val="6"/>
                <w:rFonts w:hint="eastAsia" w:ascii="仿宋" w:hAnsi="仿宋" w:eastAsia="仿宋" w:cs="仿宋"/>
                <w:b w:val="0"/>
                <w:bCs/>
                <w:color w:val="auto"/>
                <w:kern w:val="0"/>
                <w:sz w:val="36"/>
                <w:szCs w:val="36"/>
                <w:lang w:val="en-US" w:eastAsia="zh-CN" w:bidi="ar"/>
              </w:rPr>
              <w:t>博物馆年度报告信息表（样表）</w:t>
            </w:r>
            <w:bookmarkEnd w:id="0"/>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8804" w:type="dxa"/>
            <w:gridSpan w:val="35"/>
            <w:tcBorders>
              <w:top w:val="single" w:color="000000" w:sz="2" w:space="0"/>
              <w:left w:val="single" w:color="000000" w:sz="2" w:space="0"/>
              <w:bottom w:val="single" w:color="000000" w:sz="2" w:space="0"/>
              <w:right w:val="single" w:color="000000" w:sz="2" w:space="0"/>
            </w:tcBorders>
            <w:shd w:val="clear" w:color="auto" w:fill="DCD8C2"/>
            <w:noWrap w:val="0"/>
            <w:tcMar>
              <w:top w:w="30" w:type="dxa"/>
              <w:left w:w="30" w:type="dxa"/>
              <w:bottom w:w="30" w:type="dxa"/>
              <w:right w:w="30" w:type="dxa"/>
            </w:tcMar>
            <w:vAlign w:val="center"/>
          </w:tcPr>
          <w:p>
            <w:pPr>
              <w:keepNext w:val="0"/>
              <w:keepLines w:val="0"/>
              <w:widowControl/>
              <w:suppressLineNumbers w:val="0"/>
              <w:wordWrap w:val="0"/>
              <w:jc w:val="center"/>
              <w:rPr>
                <w:rStyle w:val="6"/>
                <w:rFonts w:hint="eastAsia" w:ascii="宋体" w:hAnsi="宋体" w:eastAsia="宋体" w:cs="宋体"/>
                <w:color w:val="auto"/>
                <w:kern w:val="0"/>
                <w:sz w:val="22"/>
                <w:szCs w:val="22"/>
                <w:highlight w:val="none"/>
                <w:lang w:val="en-US" w:eastAsia="zh-CN" w:bidi="ar"/>
              </w:rPr>
            </w:pPr>
            <w:r>
              <w:rPr>
                <w:rStyle w:val="6"/>
                <w:rFonts w:hint="eastAsia" w:ascii="宋体" w:hAnsi="宋体" w:eastAsia="宋体" w:cs="宋体"/>
                <w:color w:val="auto"/>
                <w:kern w:val="0"/>
                <w:sz w:val="24"/>
                <w:szCs w:val="24"/>
                <w:highlight w:val="none"/>
                <w:lang w:val="en-US" w:eastAsia="zh-CN" w:bidi="ar"/>
              </w:rPr>
              <w:t>基本信息</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8804" w:type="dxa"/>
            <w:gridSpan w:val="3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Style w:val="6"/>
                <w:rFonts w:hint="eastAsia" w:ascii="宋体" w:hAnsi="宋体" w:eastAsia="宋体" w:cs="宋体"/>
                <w:color w:val="auto"/>
                <w:kern w:val="0"/>
                <w:sz w:val="22"/>
                <w:szCs w:val="22"/>
                <w:lang w:val="en-US" w:eastAsia="zh-CN" w:bidi="ar"/>
              </w:rPr>
              <w:t>机构信息</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52"/>
                <w:szCs w:val="52"/>
              </w:rPr>
            </w:pPr>
            <w:r>
              <w:rPr>
                <w:rFonts w:hint="eastAsia" w:ascii="宋体" w:hAnsi="宋体" w:eastAsia="宋体" w:cs="宋体"/>
                <w:color w:val="auto"/>
                <w:sz w:val="21"/>
                <w:szCs w:val="21"/>
              </w:rPr>
              <w:t>博物馆</w:t>
            </w:r>
            <w:r>
              <w:rPr>
                <w:rFonts w:hint="eastAsia" w:ascii="宋体" w:hAnsi="宋体" w:eastAsia="宋体" w:cs="宋体"/>
                <w:color w:val="auto"/>
                <w:sz w:val="21"/>
                <w:szCs w:val="21"/>
                <w:lang w:eastAsia="zh-CN"/>
              </w:rPr>
              <w:t>备案</w:t>
            </w:r>
            <w:r>
              <w:rPr>
                <w:rFonts w:hint="eastAsia" w:ascii="宋体" w:hAnsi="宋体" w:eastAsia="宋体" w:cs="宋体"/>
                <w:color w:val="auto"/>
                <w:sz w:val="21"/>
                <w:szCs w:val="21"/>
              </w:rPr>
              <w:t>名称</w:t>
            </w:r>
          </w:p>
        </w:tc>
        <w:tc>
          <w:tcPr>
            <w:tcW w:w="2499" w:type="dxa"/>
            <w:gridSpan w:val="15"/>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c>
          <w:tcPr>
            <w:tcW w:w="2817" w:type="dxa"/>
            <w:gridSpan w:val="13"/>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名录库名</w:t>
            </w:r>
            <w:r>
              <w:rPr>
                <w:rFonts w:hint="eastAsia" w:ascii="宋体" w:hAnsi="宋体" w:eastAsia="宋体" w:cs="宋体"/>
                <w:color w:val="auto"/>
                <w:sz w:val="21"/>
                <w:szCs w:val="21"/>
                <w:lang w:val="en-US" w:eastAsia="zh-CN"/>
              </w:rPr>
              <w:t>称</w:t>
            </w:r>
          </w:p>
        </w:tc>
        <w:tc>
          <w:tcPr>
            <w:tcW w:w="1500" w:type="dxa"/>
            <w:gridSpan w:val="3"/>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法人证书名称</w:t>
            </w:r>
          </w:p>
        </w:tc>
        <w:tc>
          <w:tcPr>
            <w:tcW w:w="2499" w:type="dxa"/>
            <w:gridSpan w:val="15"/>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c>
          <w:tcPr>
            <w:tcW w:w="2817" w:type="dxa"/>
            <w:gridSpan w:val="13"/>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曾用名</w:t>
            </w:r>
          </w:p>
        </w:tc>
        <w:tc>
          <w:tcPr>
            <w:tcW w:w="1500" w:type="dxa"/>
            <w:gridSpan w:val="3"/>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52"/>
                <w:szCs w:val="52"/>
              </w:rPr>
            </w:pPr>
            <w:r>
              <w:rPr>
                <w:rFonts w:hint="eastAsia" w:ascii="宋体" w:hAnsi="宋体" w:eastAsia="宋体" w:cs="宋体"/>
                <w:color w:val="auto"/>
                <w:sz w:val="21"/>
                <w:szCs w:val="21"/>
              </w:rPr>
              <w:t>博物馆性质</w:t>
            </w:r>
          </w:p>
        </w:tc>
        <w:tc>
          <w:tcPr>
            <w:tcW w:w="2499" w:type="dxa"/>
            <w:gridSpan w:val="15"/>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c>
          <w:tcPr>
            <w:tcW w:w="2817" w:type="dxa"/>
            <w:gridSpan w:val="13"/>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法人类型</w:t>
            </w:r>
          </w:p>
        </w:tc>
        <w:tc>
          <w:tcPr>
            <w:tcW w:w="1500" w:type="dxa"/>
            <w:gridSpan w:val="3"/>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52"/>
                <w:szCs w:val="52"/>
              </w:rPr>
            </w:pPr>
            <w:r>
              <w:rPr>
                <w:rFonts w:hint="eastAsia" w:ascii="宋体" w:hAnsi="宋体" w:eastAsia="宋体" w:cs="宋体"/>
                <w:color w:val="auto"/>
                <w:kern w:val="0"/>
                <w:sz w:val="21"/>
                <w:szCs w:val="21"/>
                <w:lang w:val="en-US" w:eastAsia="zh-CN" w:bidi="ar"/>
              </w:rPr>
              <w:t>统一社会信用代码</w:t>
            </w:r>
          </w:p>
        </w:tc>
        <w:tc>
          <w:tcPr>
            <w:tcW w:w="2499" w:type="dxa"/>
            <w:gridSpan w:val="15"/>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sz w:val="21"/>
                <w:szCs w:val="21"/>
                <w:lang w:eastAsia="zh-CN"/>
              </w:rPr>
            </w:pPr>
          </w:p>
        </w:tc>
        <w:tc>
          <w:tcPr>
            <w:tcW w:w="2817" w:type="dxa"/>
            <w:gridSpan w:val="13"/>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法人登记机关</w:t>
            </w:r>
          </w:p>
        </w:tc>
        <w:tc>
          <w:tcPr>
            <w:tcW w:w="1500" w:type="dxa"/>
            <w:gridSpan w:val="3"/>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52"/>
                <w:szCs w:val="52"/>
              </w:rPr>
            </w:pPr>
            <w:r>
              <w:rPr>
                <w:rFonts w:hint="eastAsia" w:ascii="宋体" w:hAnsi="宋体" w:eastAsia="宋体" w:cs="宋体"/>
                <w:color w:val="auto"/>
                <w:sz w:val="21"/>
                <w:szCs w:val="21"/>
              </w:rPr>
              <w:t>题材类型</w:t>
            </w:r>
          </w:p>
        </w:tc>
        <w:tc>
          <w:tcPr>
            <w:tcW w:w="2499" w:type="dxa"/>
            <w:gridSpan w:val="15"/>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c>
          <w:tcPr>
            <w:tcW w:w="2817" w:type="dxa"/>
            <w:gridSpan w:val="13"/>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举办者</w:t>
            </w:r>
          </w:p>
        </w:tc>
        <w:tc>
          <w:tcPr>
            <w:tcW w:w="1500" w:type="dxa"/>
            <w:gridSpan w:val="3"/>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52"/>
                <w:szCs w:val="52"/>
              </w:rPr>
            </w:pPr>
            <w:r>
              <w:rPr>
                <w:rFonts w:hint="eastAsia" w:ascii="宋体" w:hAnsi="宋体" w:eastAsia="宋体" w:cs="宋体"/>
                <w:color w:val="auto"/>
                <w:sz w:val="21"/>
                <w:szCs w:val="21"/>
              </w:rPr>
              <w:t>隶属层级</w:t>
            </w:r>
          </w:p>
        </w:tc>
        <w:tc>
          <w:tcPr>
            <w:tcW w:w="2499" w:type="dxa"/>
            <w:gridSpan w:val="15"/>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sz w:val="21"/>
                <w:szCs w:val="21"/>
                <w:lang w:eastAsia="zh-CN"/>
              </w:rPr>
            </w:pPr>
          </w:p>
        </w:tc>
        <w:tc>
          <w:tcPr>
            <w:tcW w:w="2817" w:type="dxa"/>
            <w:gridSpan w:val="13"/>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法定代表人</w:t>
            </w:r>
          </w:p>
        </w:tc>
        <w:tc>
          <w:tcPr>
            <w:tcW w:w="1500" w:type="dxa"/>
            <w:gridSpan w:val="3"/>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 </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52"/>
                <w:szCs w:val="52"/>
              </w:rPr>
            </w:pPr>
            <w:r>
              <w:rPr>
                <w:rFonts w:hint="eastAsia" w:ascii="宋体" w:hAnsi="宋体" w:eastAsia="宋体" w:cs="宋体"/>
                <w:color w:val="auto"/>
                <w:sz w:val="21"/>
                <w:szCs w:val="21"/>
              </w:rPr>
              <w:t>设立时间</w:t>
            </w:r>
          </w:p>
        </w:tc>
        <w:tc>
          <w:tcPr>
            <w:tcW w:w="2499" w:type="dxa"/>
            <w:gridSpan w:val="15"/>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c>
          <w:tcPr>
            <w:tcW w:w="2817" w:type="dxa"/>
            <w:gridSpan w:val="13"/>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开馆日期</w:t>
            </w:r>
          </w:p>
        </w:tc>
        <w:tc>
          <w:tcPr>
            <w:tcW w:w="1500" w:type="dxa"/>
            <w:gridSpan w:val="3"/>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开放时间</w:t>
            </w:r>
          </w:p>
        </w:tc>
        <w:tc>
          <w:tcPr>
            <w:tcW w:w="2499" w:type="dxa"/>
            <w:gridSpan w:val="1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c>
          <w:tcPr>
            <w:tcW w:w="2817"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质量等级</w:t>
            </w:r>
          </w:p>
        </w:tc>
        <w:tc>
          <w:tcPr>
            <w:tcW w:w="1500"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免费开放</w:t>
            </w:r>
          </w:p>
        </w:tc>
        <w:tc>
          <w:tcPr>
            <w:tcW w:w="2499" w:type="dxa"/>
            <w:gridSpan w:val="1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c>
          <w:tcPr>
            <w:tcW w:w="2817"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是否纳入中央补助免费开放</w:t>
            </w:r>
          </w:p>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博物馆纪念馆名单</w:t>
            </w:r>
          </w:p>
        </w:tc>
        <w:tc>
          <w:tcPr>
            <w:tcW w:w="1500"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馆舍地址</w:t>
            </w:r>
          </w:p>
        </w:tc>
        <w:tc>
          <w:tcPr>
            <w:tcW w:w="6816" w:type="dxa"/>
            <w:gridSpan w:val="31"/>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 </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馆址经度</w:t>
            </w:r>
          </w:p>
        </w:tc>
        <w:tc>
          <w:tcPr>
            <w:tcW w:w="2499" w:type="dxa"/>
            <w:gridSpan w:val="1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p>
        </w:tc>
        <w:tc>
          <w:tcPr>
            <w:tcW w:w="2817"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馆址纬度</w:t>
            </w:r>
          </w:p>
        </w:tc>
        <w:tc>
          <w:tcPr>
            <w:tcW w:w="1500"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行政区划</w:t>
            </w:r>
          </w:p>
        </w:tc>
        <w:tc>
          <w:tcPr>
            <w:tcW w:w="1203"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c>
          <w:tcPr>
            <w:tcW w:w="1296" w:type="dxa"/>
            <w:gridSpan w:val="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c>
          <w:tcPr>
            <w:tcW w:w="1320" w:type="dxa"/>
            <w:gridSpan w:val="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c>
          <w:tcPr>
            <w:tcW w:w="1497" w:type="dxa"/>
            <w:gridSpan w:val="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邮政编码</w:t>
            </w:r>
          </w:p>
        </w:tc>
        <w:tc>
          <w:tcPr>
            <w:tcW w:w="1500"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馆舍产权性质</w:t>
            </w:r>
          </w:p>
        </w:tc>
        <w:tc>
          <w:tcPr>
            <w:tcW w:w="2499" w:type="dxa"/>
            <w:gridSpan w:val="1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c>
          <w:tcPr>
            <w:tcW w:w="2817"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馆舍建筑性质</w:t>
            </w:r>
          </w:p>
        </w:tc>
        <w:tc>
          <w:tcPr>
            <w:tcW w:w="1500"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国保单位名称</w:t>
            </w:r>
          </w:p>
        </w:tc>
        <w:tc>
          <w:tcPr>
            <w:tcW w:w="2499" w:type="dxa"/>
            <w:gridSpan w:val="1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 </w:t>
            </w:r>
          </w:p>
        </w:tc>
        <w:tc>
          <w:tcPr>
            <w:tcW w:w="4317" w:type="dxa"/>
            <w:gridSpan w:val="1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国保单位批次:第 </w:t>
            </w:r>
            <w:r>
              <w:rPr>
                <w:rFonts w:hint="eastAsia" w:ascii="宋体" w:hAnsi="宋体" w:eastAsia="宋体" w:cs="宋体"/>
                <w:color w:val="auto"/>
                <w:kern w:val="0"/>
                <w:sz w:val="21"/>
                <w:szCs w:val="21"/>
                <w:vertAlign w:val="baseline"/>
                <w:lang w:val="en-US" w:eastAsia="zh-CN" w:bidi="ar"/>
              </w:rPr>
              <w:t> 批</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馆舍建筑面积</w:t>
            </w:r>
          </w:p>
        </w:tc>
        <w:tc>
          <w:tcPr>
            <w:tcW w:w="930" w:type="dxa"/>
            <w:gridSpan w:val="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w:t>
            </w:r>
          </w:p>
        </w:tc>
        <w:tc>
          <w:tcPr>
            <w:tcW w:w="1569" w:type="dxa"/>
            <w:gridSpan w:val="9"/>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展厅面积</w:t>
            </w:r>
          </w:p>
        </w:tc>
        <w:tc>
          <w:tcPr>
            <w:tcW w:w="1140" w:type="dxa"/>
            <w:gridSpan w:val="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w:t>
            </w:r>
          </w:p>
        </w:tc>
        <w:tc>
          <w:tcPr>
            <w:tcW w:w="1677"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库房面积</w:t>
            </w:r>
          </w:p>
        </w:tc>
        <w:tc>
          <w:tcPr>
            <w:tcW w:w="1500"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实验修复面积</w:t>
            </w:r>
          </w:p>
        </w:tc>
        <w:tc>
          <w:tcPr>
            <w:tcW w:w="930" w:type="dxa"/>
            <w:gridSpan w:val="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w:t>
            </w:r>
          </w:p>
        </w:tc>
        <w:tc>
          <w:tcPr>
            <w:tcW w:w="1569" w:type="dxa"/>
            <w:gridSpan w:val="9"/>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教育空间面积</w:t>
            </w:r>
          </w:p>
        </w:tc>
        <w:tc>
          <w:tcPr>
            <w:tcW w:w="1140" w:type="dxa"/>
            <w:gridSpan w:val="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w:t>
            </w:r>
          </w:p>
        </w:tc>
        <w:tc>
          <w:tcPr>
            <w:tcW w:w="1677"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公共服务面积</w:t>
            </w:r>
          </w:p>
        </w:tc>
        <w:tc>
          <w:tcPr>
            <w:tcW w:w="1500"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652" w:hRule="atLeast"/>
          <w:jc w:val="center"/>
        </w:trPr>
        <w:tc>
          <w:tcPr>
            <w:tcW w:w="1988" w:type="dxa"/>
            <w:gridSpan w:val="4"/>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可移动文物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修复资质</w:t>
            </w:r>
          </w:p>
        </w:tc>
        <w:tc>
          <w:tcPr>
            <w:tcW w:w="2499" w:type="dxa"/>
            <w:gridSpan w:val="15"/>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p>
        </w:tc>
        <w:tc>
          <w:tcPr>
            <w:tcW w:w="2817" w:type="dxa"/>
            <w:gridSpan w:val="13"/>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取得可移动文物修复</w:t>
            </w:r>
          </w:p>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资质的年份</w:t>
            </w:r>
          </w:p>
        </w:tc>
        <w:tc>
          <w:tcPr>
            <w:tcW w:w="1500" w:type="dxa"/>
            <w:gridSpan w:val="3"/>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1282" w:hRule="atLeast"/>
          <w:jc w:val="center"/>
        </w:trPr>
        <w:tc>
          <w:tcPr>
            <w:tcW w:w="1988" w:type="dxa"/>
            <w:gridSpan w:val="4"/>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重大事项变更</w:t>
            </w:r>
          </w:p>
        </w:tc>
        <w:tc>
          <w:tcPr>
            <w:tcW w:w="6816" w:type="dxa"/>
            <w:gridSpan w:val="31"/>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376" w:hRule="atLeast"/>
          <w:jc w:val="center"/>
        </w:trPr>
        <w:tc>
          <w:tcPr>
            <w:tcW w:w="1988" w:type="dxa"/>
            <w:gridSpan w:val="4"/>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52"/>
                <w:szCs w:val="52"/>
              </w:rPr>
            </w:pPr>
            <w:r>
              <w:rPr>
                <w:rFonts w:hint="eastAsia" w:ascii="宋体" w:hAnsi="宋体" w:eastAsia="宋体" w:cs="宋体"/>
                <w:color w:val="auto"/>
                <w:sz w:val="21"/>
                <w:szCs w:val="21"/>
              </w:rPr>
              <w:t>联系电话</w:t>
            </w:r>
          </w:p>
        </w:tc>
        <w:tc>
          <w:tcPr>
            <w:tcW w:w="2499" w:type="dxa"/>
            <w:gridSpan w:val="15"/>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c>
          <w:tcPr>
            <w:tcW w:w="2817" w:type="dxa"/>
            <w:gridSpan w:val="13"/>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电子邮箱</w:t>
            </w:r>
          </w:p>
        </w:tc>
        <w:tc>
          <w:tcPr>
            <w:tcW w:w="1500" w:type="dxa"/>
            <w:gridSpan w:val="3"/>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387" w:hRule="atLeast"/>
          <w:jc w:val="center"/>
        </w:trPr>
        <w:tc>
          <w:tcPr>
            <w:tcW w:w="1988" w:type="dxa"/>
            <w:gridSpan w:val="4"/>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52"/>
                <w:szCs w:val="52"/>
              </w:rPr>
            </w:pPr>
            <w:r>
              <w:rPr>
                <w:rFonts w:hint="eastAsia" w:ascii="宋体" w:hAnsi="宋体" w:eastAsia="宋体" w:cs="宋体"/>
                <w:color w:val="auto"/>
                <w:sz w:val="21"/>
                <w:szCs w:val="21"/>
              </w:rPr>
              <w:t>互联网址</w:t>
            </w:r>
          </w:p>
        </w:tc>
        <w:tc>
          <w:tcPr>
            <w:tcW w:w="6816" w:type="dxa"/>
            <w:gridSpan w:val="31"/>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1064" w:hRule="atLeast"/>
          <w:jc w:val="center"/>
        </w:trPr>
        <w:tc>
          <w:tcPr>
            <w:tcW w:w="1988" w:type="dxa"/>
            <w:gridSpan w:val="4"/>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52"/>
                <w:szCs w:val="52"/>
              </w:rPr>
            </w:pPr>
            <w:r>
              <w:rPr>
                <w:rFonts w:hint="eastAsia" w:ascii="宋体" w:hAnsi="宋体" w:eastAsia="宋体" w:cs="宋体"/>
                <w:color w:val="auto"/>
                <w:sz w:val="21"/>
                <w:szCs w:val="21"/>
              </w:rPr>
              <w:t>新媒体账号</w:t>
            </w:r>
          </w:p>
        </w:tc>
        <w:tc>
          <w:tcPr>
            <w:tcW w:w="6816" w:type="dxa"/>
            <w:gridSpan w:val="31"/>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52"/>
                <w:szCs w:val="52"/>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1339" w:hRule="atLeast"/>
          <w:jc w:val="center"/>
        </w:trPr>
        <w:tc>
          <w:tcPr>
            <w:tcW w:w="1988" w:type="dxa"/>
            <w:gridSpan w:val="4"/>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预约参观信息</w:t>
            </w:r>
          </w:p>
        </w:tc>
        <w:tc>
          <w:tcPr>
            <w:tcW w:w="6816" w:type="dxa"/>
            <w:gridSpan w:val="31"/>
            <w:tcBorders>
              <w:top w:val="single" w:color="auto" w:sz="2" w:space="0"/>
              <w:left w:val="single" w:color="auto" w:sz="2" w:space="0"/>
              <w:bottom w:val="single" w:color="auto" w:sz="2" w:space="0"/>
              <w:right w:val="single" w:color="auto" w:sz="2" w:space="0"/>
            </w:tcBorders>
            <w:noWrap w:val="0"/>
            <w:tcMar>
              <w:top w:w="0" w:type="dxa"/>
              <w:left w:w="53" w:type="dxa"/>
              <w:bottom w:w="0" w:type="dxa"/>
              <w:right w:w="5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sz w:val="52"/>
                <w:szCs w:val="52"/>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1835" w:hRule="atLeast"/>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博物馆简介</w:t>
            </w:r>
          </w:p>
        </w:tc>
        <w:tc>
          <w:tcPr>
            <w:tcW w:w="6816" w:type="dxa"/>
            <w:gridSpan w:val="31"/>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color w:val="auto"/>
                <w:sz w:val="52"/>
                <w:szCs w:val="5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color w:val="auto"/>
                <w:sz w:val="52"/>
                <w:szCs w:val="52"/>
              </w:rPr>
            </w:pPr>
            <w:r>
              <w:rPr>
                <w:rFonts w:hint="eastAsia" w:ascii="宋体" w:hAnsi="宋体" w:eastAsia="宋体" w:cs="宋体"/>
                <w:color w:val="auto"/>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color w:val="auto"/>
                <w:sz w:val="52"/>
                <w:szCs w:val="52"/>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8804" w:type="dxa"/>
            <w:gridSpan w:val="3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Style w:val="6"/>
                <w:rFonts w:hint="eastAsia" w:ascii="宋体" w:hAnsi="宋体" w:eastAsia="宋体" w:cs="宋体"/>
                <w:color w:val="auto"/>
                <w:kern w:val="0"/>
                <w:sz w:val="22"/>
                <w:szCs w:val="22"/>
                <w:lang w:val="en-US" w:eastAsia="zh-CN" w:bidi="ar"/>
              </w:rPr>
              <w:t>资源信息</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shd w:val="clear" w:color="auto" w:fill="auto"/>
                <w:lang w:val="en-US" w:eastAsia="zh-CN" w:bidi="ar"/>
              </w:rPr>
            </w:pPr>
            <w:r>
              <w:rPr>
                <w:rFonts w:hint="eastAsia" w:ascii="宋体" w:hAnsi="宋体" w:eastAsia="宋体" w:cs="宋体"/>
                <w:color w:val="auto"/>
                <w:kern w:val="0"/>
                <w:sz w:val="21"/>
                <w:szCs w:val="21"/>
                <w:shd w:val="clear" w:color="auto" w:fill="auto"/>
                <w:lang w:val="en-US" w:eastAsia="zh-CN" w:bidi="ar"/>
              </w:rPr>
              <w:t>藏品总数</w:t>
            </w:r>
          </w:p>
          <w:p>
            <w:pPr>
              <w:keepNext w:val="0"/>
              <w:keepLines w:val="0"/>
              <w:widowControl/>
              <w:suppressLineNumbers w:val="0"/>
              <w:wordWrap w:val="0"/>
              <w:jc w:val="center"/>
              <w:rPr>
                <w:rFonts w:hint="eastAsia" w:ascii="宋体" w:hAnsi="宋体" w:eastAsia="宋体" w:cs="宋体"/>
                <w:color w:val="auto"/>
                <w:sz w:val="21"/>
                <w:szCs w:val="21"/>
                <w:shd w:val="clear" w:color="auto" w:fill="auto"/>
              </w:rPr>
            </w:pPr>
            <w:r>
              <w:rPr>
                <w:rFonts w:hint="eastAsia" w:ascii="宋体" w:hAnsi="宋体" w:eastAsia="宋体" w:cs="宋体"/>
                <w:color w:val="auto"/>
                <w:kern w:val="0"/>
                <w:sz w:val="21"/>
                <w:szCs w:val="21"/>
                <w:shd w:val="clear" w:color="auto" w:fill="auto"/>
                <w:lang w:val="en-US" w:eastAsia="zh-CN" w:bidi="ar"/>
              </w:rPr>
              <w:t>（是否发生变化）</w:t>
            </w:r>
          </w:p>
        </w:tc>
        <w:tc>
          <w:tcPr>
            <w:tcW w:w="2230" w:type="dxa"/>
            <w:gridSpan w:val="12"/>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shd w:val="clear" w:color="auto" w:fill="auto"/>
              </w:rPr>
            </w:pPr>
            <w:r>
              <w:rPr>
                <w:rFonts w:hint="eastAsia" w:ascii="宋体" w:hAnsi="宋体" w:eastAsia="宋体" w:cs="宋体"/>
                <w:color w:val="auto"/>
                <w:kern w:val="0"/>
                <w:sz w:val="21"/>
                <w:szCs w:val="21"/>
                <w:shd w:val="clear" w:color="auto" w:fill="auto"/>
                <w:vertAlign w:val="baseline"/>
                <w:lang w:val="en-US" w:eastAsia="zh-CN" w:bidi="ar"/>
              </w:rPr>
              <w:t>（自动生成） 件(套)</w:t>
            </w:r>
          </w:p>
        </w:tc>
        <w:tc>
          <w:tcPr>
            <w:tcW w:w="2047"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shd w:val="clear" w:color="auto" w:fill="auto"/>
              </w:rPr>
            </w:pPr>
            <w:r>
              <w:rPr>
                <w:rFonts w:hint="eastAsia" w:ascii="宋体" w:hAnsi="宋体" w:eastAsia="宋体" w:cs="宋体"/>
                <w:color w:val="auto"/>
                <w:kern w:val="0"/>
                <w:sz w:val="21"/>
                <w:szCs w:val="21"/>
                <w:shd w:val="clear" w:color="auto" w:fill="auto"/>
                <w:lang w:val="en-US" w:eastAsia="zh-CN" w:bidi="ar"/>
              </w:rPr>
              <w:t>较上一年度变化情况</w:t>
            </w:r>
          </w:p>
        </w:tc>
        <w:tc>
          <w:tcPr>
            <w:tcW w:w="2539" w:type="dxa"/>
            <w:gridSpan w:val="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both"/>
              <w:rPr>
                <w:rFonts w:hint="eastAsia" w:ascii="宋体" w:hAnsi="宋体" w:eastAsia="宋体" w:cs="宋体"/>
                <w:color w:val="auto"/>
                <w:sz w:val="21"/>
                <w:szCs w:val="21"/>
                <w:shd w:val="clear" w:color="auto" w:fill="auto"/>
              </w:rPr>
            </w:pPr>
            <w:r>
              <w:rPr>
                <w:rFonts w:hint="eastAsia" w:ascii="宋体" w:hAnsi="宋体" w:eastAsia="宋体" w:cs="宋体"/>
                <w:color w:val="auto"/>
                <w:kern w:val="0"/>
                <w:sz w:val="21"/>
                <w:szCs w:val="21"/>
                <w:shd w:val="clear" w:color="auto" w:fill="auto"/>
                <w:vertAlign w:val="baseline"/>
                <w:lang w:val="en-US" w:eastAsia="zh-CN" w:bidi="ar"/>
              </w:rPr>
              <w:t>（自动生成）   件(套)</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shd w:val="clear" w:color="auto" w:fill="auto"/>
                <w:lang w:val="en-US" w:eastAsia="zh-CN" w:bidi="ar"/>
              </w:rPr>
            </w:pPr>
            <w:r>
              <w:rPr>
                <w:rFonts w:hint="eastAsia" w:ascii="宋体" w:hAnsi="宋体" w:eastAsia="宋体" w:cs="宋体"/>
                <w:color w:val="auto"/>
                <w:kern w:val="0"/>
                <w:sz w:val="21"/>
                <w:szCs w:val="21"/>
                <w:shd w:val="clear" w:color="auto" w:fill="auto"/>
                <w:lang w:val="en-US" w:eastAsia="zh-CN" w:bidi="ar"/>
              </w:rPr>
              <w:t>文物藏品总数</w:t>
            </w:r>
          </w:p>
        </w:tc>
        <w:tc>
          <w:tcPr>
            <w:tcW w:w="2230" w:type="dxa"/>
            <w:gridSpan w:val="12"/>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both"/>
              <w:rPr>
                <w:rFonts w:hint="eastAsia" w:ascii="宋体" w:hAnsi="宋体" w:eastAsia="宋体" w:cs="宋体"/>
                <w:color w:val="auto"/>
                <w:kern w:val="0"/>
                <w:sz w:val="21"/>
                <w:szCs w:val="21"/>
                <w:shd w:val="clear" w:color="auto" w:fill="auto"/>
                <w:vertAlign w:val="baseline"/>
                <w:lang w:val="en-US" w:eastAsia="zh-CN" w:bidi="ar"/>
              </w:rPr>
            </w:pPr>
            <w:r>
              <w:rPr>
                <w:rFonts w:hint="eastAsia" w:ascii="宋体" w:hAnsi="宋体" w:eastAsia="宋体" w:cs="宋体"/>
                <w:color w:val="auto"/>
                <w:kern w:val="0"/>
                <w:sz w:val="21"/>
                <w:szCs w:val="21"/>
                <w:shd w:val="clear" w:color="auto" w:fill="auto"/>
                <w:vertAlign w:val="baseline"/>
                <w:lang w:val="en-US" w:eastAsia="zh-CN" w:bidi="ar"/>
              </w:rPr>
              <w:t>（自动生成）  件(套)</w:t>
            </w:r>
          </w:p>
        </w:tc>
        <w:tc>
          <w:tcPr>
            <w:tcW w:w="2047"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shd w:val="clear" w:color="auto" w:fill="auto"/>
                <w:lang w:val="en-US" w:eastAsia="zh-CN" w:bidi="ar"/>
              </w:rPr>
            </w:pPr>
            <w:r>
              <w:rPr>
                <w:rFonts w:hint="eastAsia" w:ascii="宋体" w:hAnsi="宋体" w:eastAsia="宋体" w:cs="宋体"/>
                <w:color w:val="auto"/>
                <w:kern w:val="0"/>
                <w:sz w:val="21"/>
                <w:szCs w:val="21"/>
                <w:shd w:val="clear" w:color="auto" w:fill="auto"/>
                <w:lang w:val="en-US" w:eastAsia="zh-CN" w:bidi="ar"/>
              </w:rPr>
              <w:t>较上一年度变化情况</w:t>
            </w:r>
          </w:p>
        </w:tc>
        <w:tc>
          <w:tcPr>
            <w:tcW w:w="2539" w:type="dxa"/>
            <w:gridSpan w:val="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both"/>
              <w:rPr>
                <w:rFonts w:hint="default" w:ascii="宋体" w:hAnsi="宋体" w:eastAsia="宋体" w:cs="宋体"/>
                <w:color w:val="auto"/>
                <w:kern w:val="0"/>
                <w:sz w:val="21"/>
                <w:szCs w:val="21"/>
                <w:shd w:val="clear" w:color="auto" w:fill="auto"/>
                <w:vertAlign w:val="baseline"/>
                <w:lang w:val="en-US" w:eastAsia="zh-CN" w:bidi="ar"/>
              </w:rPr>
            </w:pPr>
            <w:r>
              <w:rPr>
                <w:rFonts w:hint="eastAsia" w:ascii="宋体" w:hAnsi="宋体" w:eastAsia="宋体" w:cs="宋体"/>
                <w:color w:val="auto"/>
                <w:kern w:val="0"/>
                <w:sz w:val="21"/>
                <w:szCs w:val="21"/>
                <w:shd w:val="clear" w:color="auto" w:fill="auto"/>
                <w:vertAlign w:val="baseline"/>
                <w:lang w:val="en-US" w:eastAsia="zh-CN" w:bidi="ar"/>
              </w:rPr>
              <w:t>（自动生成）   件(套)</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shd w:val="clear" w:color="auto" w:fill="auto"/>
                <w:lang w:val="en-US" w:eastAsia="zh-CN" w:bidi="ar"/>
              </w:rPr>
            </w:pPr>
            <w:r>
              <w:rPr>
                <w:rFonts w:hint="eastAsia" w:ascii="宋体" w:hAnsi="宋体" w:eastAsia="宋体" w:cs="宋体"/>
                <w:color w:val="auto"/>
                <w:kern w:val="0"/>
                <w:sz w:val="21"/>
                <w:szCs w:val="21"/>
                <w:shd w:val="clear" w:color="auto" w:fill="auto"/>
                <w:lang w:val="en-US" w:eastAsia="zh-CN" w:bidi="ar"/>
              </w:rPr>
              <w:t>珍贵文物数</w:t>
            </w:r>
          </w:p>
        </w:tc>
        <w:tc>
          <w:tcPr>
            <w:tcW w:w="2230" w:type="dxa"/>
            <w:gridSpan w:val="12"/>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both"/>
              <w:rPr>
                <w:rFonts w:hint="eastAsia" w:ascii="宋体" w:hAnsi="宋体" w:eastAsia="宋体" w:cs="宋体"/>
                <w:color w:val="auto"/>
                <w:kern w:val="0"/>
                <w:sz w:val="21"/>
                <w:szCs w:val="21"/>
                <w:shd w:val="clear" w:color="auto" w:fill="auto"/>
                <w:vertAlign w:val="baseline"/>
                <w:lang w:val="en-US" w:eastAsia="zh-CN" w:bidi="ar"/>
              </w:rPr>
            </w:pPr>
            <w:r>
              <w:rPr>
                <w:rFonts w:hint="eastAsia" w:ascii="宋体" w:hAnsi="宋体" w:eastAsia="宋体" w:cs="宋体"/>
                <w:color w:val="auto"/>
                <w:kern w:val="0"/>
                <w:sz w:val="21"/>
                <w:szCs w:val="21"/>
                <w:shd w:val="clear" w:color="auto" w:fill="auto"/>
                <w:vertAlign w:val="baseline"/>
                <w:lang w:val="en-US" w:eastAsia="zh-CN" w:bidi="ar"/>
              </w:rPr>
              <w:t>（自动生成）  件(套)</w:t>
            </w:r>
          </w:p>
        </w:tc>
        <w:tc>
          <w:tcPr>
            <w:tcW w:w="2047"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shd w:val="clear" w:color="auto" w:fill="auto"/>
                <w:lang w:val="en-US" w:eastAsia="zh-CN" w:bidi="ar"/>
              </w:rPr>
            </w:pPr>
            <w:r>
              <w:rPr>
                <w:rFonts w:hint="eastAsia" w:ascii="宋体" w:hAnsi="宋体" w:eastAsia="宋体" w:cs="宋体"/>
                <w:color w:val="auto"/>
                <w:kern w:val="0"/>
                <w:sz w:val="21"/>
                <w:szCs w:val="21"/>
                <w:shd w:val="clear" w:color="auto" w:fill="auto"/>
                <w:lang w:val="en-US" w:eastAsia="zh-CN" w:bidi="ar"/>
              </w:rPr>
              <w:t>较上一年度变化情况</w:t>
            </w:r>
          </w:p>
        </w:tc>
        <w:tc>
          <w:tcPr>
            <w:tcW w:w="2539" w:type="dxa"/>
            <w:gridSpan w:val="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both"/>
              <w:rPr>
                <w:rFonts w:hint="eastAsia" w:ascii="宋体" w:hAnsi="宋体" w:eastAsia="宋体" w:cs="宋体"/>
                <w:color w:val="auto"/>
                <w:kern w:val="0"/>
                <w:sz w:val="21"/>
                <w:szCs w:val="21"/>
                <w:shd w:val="clear" w:color="auto" w:fill="auto"/>
                <w:vertAlign w:val="baseline"/>
                <w:lang w:val="en-US" w:eastAsia="zh-CN" w:bidi="ar"/>
              </w:rPr>
            </w:pPr>
            <w:r>
              <w:rPr>
                <w:rFonts w:hint="eastAsia" w:ascii="宋体" w:hAnsi="宋体" w:eastAsia="宋体" w:cs="宋体"/>
                <w:color w:val="auto"/>
                <w:kern w:val="0"/>
                <w:sz w:val="21"/>
                <w:szCs w:val="21"/>
                <w:shd w:val="clear" w:color="auto" w:fill="auto"/>
                <w:vertAlign w:val="baseline"/>
                <w:lang w:val="en-US" w:eastAsia="zh-CN" w:bidi="ar"/>
              </w:rPr>
              <w:t>（自动生成）   件(套)</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shd w:val="clear" w:color="auto" w:fill="auto"/>
                <w:lang w:val="en-US" w:eastAsia="zh-CN" w:bidi="ar"/>
              </w:rPr>
            </w:pPr>
            <w:r>
              <w:rPr>
                <w:rFonts w:hint="eastAsia" w:ascii="宋体" w:hAnsi="宋体" w:eastAsia="宋体" w:cs="宋体"/>
                <w:color w:val="auto"/>
                <w:kern w:val="0"/>
                <w:sz w:val="21"/>
                <w:szCs w:val="21"/>
                <w:shd w:val="clear" w:color="auto" w:fill="auto"/>
                <w:lang w:val="en-US" w:eastAsia="zh-CN" w:bidi="ar"/>
              </w:rPr>
              <w:t>一级文物</w:t>
            </w:r>
          </w:p>
        </w:tc>
        <w:tc>
          <w:tcPr>
            <w:tcW w:w="2230" w:type="dxa"/>
            <w:gridSpan w:val="12"/>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shd w:val="clear" w:color="auto" w:fill="auto"/>
                <w:vertAlign w:val="baseline"/>
                <w:lang w:val="en-US" w:eastAsia="zh-CN" w:bidi="ar"/>
              </w:rPr>
            </w:pPr>
            <w:r>
              <w:rPr>
                <w:rFonts w:hint="eastAsia" w:ascii="宋体" w:hAnsi="宋体" w:eastAsia="宋体" w:cs="宋体"/>
                <w:color w:val="auto"/>
                <w:kern w:val="0"/>
                <w:sz w:val="21"/>
                <w:szCs w:val="21"/>
                <w:shd w:val="clear" w:color="auto" w:fill="auto"/>
                <w:vertAlign w:val="baseline"/>
                <w:lang w:val="en-US" w:eastAsia="zh-CN" w:bidi="ar"/>
              </w:rPr>
              <w:t> 件(套)</w:t>
            </w:r>
          </w:p>
        </w:tc>
        <w:tc>
          <w:tcPr>
            <w:tcW w:w="2047"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shd w:val="clear" w:color="auto" w:fill="auto"/>
                <w:lang w:val="en-US" w:eastAsia="zh-CN" w:bidi="ar"/>
              </w:rPr>
            </w:pPr>
            <w:r>
              <w:rPr>
                <w:rFonts w:hint="eastAsia" w:ascii="宋体" w:hAnsi="宋体" w:eastAsia="宋体" w:cs="宋体"/>
                <w:color w:val="auto"/>
                <w:kern w:val="0"/>
                <w:sz w:val="21"/>
                <w:szCs w:val="21"/>
                <w:shd w:val="clear" w:color="auto" w:fill="auto"/>
                <w:lang w:val="en-US" w:eastAsia="zh-CN" w:bidi="ar"/>
              </w:rPr>
              <w:t>较上一年度变化情况</w:t>
            </w:r>
          </w:p>
        </w:tc>
        <w:tc>
          <w:tcPr>
            <w:tcW w:w="2539" w:type="dxa"/>
            <w:gridSpan w:val="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both"/>
              <w:rPr>
                <w:rFonts w:hint="eastAsia" w:ascii="宋体" w:hAnsi="宋体" w:eastAsia="宋体" w:cs="宋体"/>
                <w:color w:val="auto"/>
                <w:kern w:val="0"/>
                <w:sz w:val="21"/>
                <w:szCs w:val="21"/>
                <w:shd w:val="clear" w:color="auto" w:fill="auto"/>
                <w:vertAlign w:val="baseline"/>
                <w:lang w:val="en-US" w:eastAsia="zh-CN" w:bidi="ar"/>
              </w:rPr>
            </w:pPr>
            <w:r>
              <w:rPr>
                <w:rFonts w:hint="eastAsia" w:ascii="宋体" w:hAnsi="宋体" w:eastAsia="宋体" w:cs="宋体"/>
                <w:color w:val="auto"/>
                <w:kern w:val="0"/>
                <w:sz w:val="21"/>
                <w:szCs w:val="21"/>
                <w:shd w:val="clear" w:color="auto" w:fill="auto"/>
                <w:vertAlign w:val="baseline"/>
                <w:lang w:val="en-US" w:eastAsia="zh-CN" w:bidi="ar"/>
              </w:rPr>
              <w:t>（自动生成）   件(套)</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shd w:val="clear" w:color="auto" w:fill="auto"/>
                <w:lang w:val="en-US" w:eastAsia="zh-CN" w:bidi="ar-SA"/>
              </w:rPr>
            </w:pPr>
            <w:r>
              <w:rPr>
                <w:rFonts w:hint="eastAsia" w:ascii="宋体" w:hAnsi="宋体" w:eastAsia="宋体" w:cs="宋体"/>
                <w:color w:val="auto"/>
                <w:kern w:val="0"/>
                <w:sz w:val="21"/>
                <w:szCs w:val="21"/>
                <w:shd w:val="clear" w:color="auto" w:fill="auto"/>
                <w:lang w:val="en-US" w:eastAsia="zh-CN" w:bidi="ar"/>
              </w:rPr>
              <w:t>二级文物</w:t>
            </w:r>
          </w:p>
        </w:tc>
        <w:tc>
          <w:tcPr>
            <w:tcW w:w="2230" w:type="dxa"/>
            <w:gridSpan w:val="12"/>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shd w:val="clear" w:color="auto" w:fill="auto"/>
                <w:lang w:val="en-US" w:eastAsia="zh-CN" w:bidi="ar-SA"/>
              </w:rPr>
            </w:pPr>
            <w:r>
              <w:rPr>
                <w:rFonts w:hint="eastAsia" w:ascii="宋体" w:hAnsi="宋体" w:eastAsia="宋体" w:cs="宋体"/>
                <w:color w:val="auto"/>
                <w:kern w:val="0"/>
                <w:sz w:val="21"/>
                <w:szCs w:val="21"/>
                <w:shd w:val="clear" w:color="auto" w:fill="auto"/>
                <w:vertAlign w:val="baseline"/>
                <w:lang w:val="en-US" w:eastAsia="zh-CN" w:bidi="ar"/>
              </w:rPr>
              <w:t xml:space="preserve">  件(套)</w:t>
            </w:r>
          </w:p>
        </w:tc>
        <w:tc>
          <w:tcPr>
            <w:tcW w:w="2047"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shd w:val="clear" w:color="auto" w:fill="auto"/>
                <w:lang w:val="en-US" w:eastAsia="zh-CN" w:bidi="ar"/>
              </w:rPr>
            </w:pPr>
            <w:r>
              <w:rPr>
                <w:rFonts w:hint="eastAsia" w:ascii="宋体" w:hAnsi="宋体" w:eastAsia="宋体" w:cs="宋体"/>
                <w:color w:val="auto"/>
                <w:kern w:val="0"/>
                <w:sz w:val="21"/>
                <w:szCs w:val="21"/>
                <w:shd w:val="clear" w:color="auto" w:fill="auto"/>
                <w:lang w:val="en-US" w:eastAsia="zh-CN" w:bidi="ar"/>
              </w:rPr>
              <w:t>较上一年度变化情况</w:t>
            </w:r>
          </w:p>
        </w:tc>
        <w:tc>
          <w:tcPr>
            <w:tcW w:w="2539" w:type="dxa"/>
            <w:gridSpan w:val="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both"/>
              <w:rPr>
                <w:rFonts w:hint="eastAsia" w:ascii="宋体" w:hAnsi="宋体" w:eastAsia="宋体" w:cs="宋体"/>
                <w:color w:val="auto"/>
                <w:kern w:val="0"/>
                <w:sz w:val="21"/>
                <w:szCs w:val="21"/>
                <w:shd w:val="clear" w:color="auto" w:fill="auto"/>
                <w:vertAlign w:val="baseline"/>
                <w:lang w:val="en-US" w:eastAsia="zh-CN" w:bidi="ar"/>
              </w:rPr>
            </w:pPr>
            <w:r>
              <w:rPr>
                <w:rFonts w:hint="eastAsia" w:ascii="宋体" w:hAnsi="宋体" w:eastAsia="宋体" w:cs="宋体"/>
                <w:color w:val="auto"/>
                <w:kern w:val="0"/>
                <w:sz w:val="21"/>
                <w:szCs w:val="21"/>
                <w:shd w:val="clear" w:color="auto" w:fill="auto"/>
                <w:vertAlign w:val="baseline"/>
                <w:lang w:val="en-US" w:eastAsia="zh-CN" w:bidi="ar"/>
              </w:rPr>
              <w:t>（自动生成）   件(套)</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shd w:val="clear" w:color="auto" w:fill="auto"/>
                <w:lang w:val="en-US" w:eastAsia="zh-CN" w:bidi="ar-SA"/>
              </w:rPr>
            </w:pPr>
            <w:r>
              <w:rPr>
                <w:rFonts w:hint="eastAsia" w:ascii="宋体" w:hAnsi="宋体" w:eastAsia="宋体" w:cs="宋体"/>
                <w:color w:val="auto"/>
                <w:kern w:val="0"/>
                <w:sz w:val="21"/>
                <w:szCs w:val="21"/>
                <w:shd w:val="clear" w:color="auto" w:fill="auto"/>
                <w:lang w:val="en-US" w:eastAsia="zh-CN" w:bidi="ar"/>
              </w:rPr>
              <w:t>三级文物</w:t>
            </w:r>
          </w:p>
        </w:tc>
        <w:tc>
          <w:tcPr>
            <w:tcW w:w="2230" w:type="dxa"/>
            <w:gridSpan w:val="12"/>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shd w:val="clear" w:color="auto" w:fill="auto"/>
                <w:lang w:val="en-US" w:eastAsia="zh-CN" w:bidi="ar-SA"/>
              </w:rPr>
            </w:pPr>
            <w:r>
              <w:rPr>
                <w:rFonts w:hint="eastAsia" w:ascii="宋体" w:hAnsi="宋体" w:eastAsia="宋体" w:cs="宋体"/>
                <w:color w:val="auto"/>
                <w:kern w:val="0"/>
                <w:sz w:val="21"/>
                <w:szCs w:val="21"/>
                <w:shd w:val="clear" w:color="auto" w:fill="auto"/>
                <w:vertAlign w:val="baseline"/>
                <w:lang w:val="en-US" w:eastAsia="zh-CN" w:bidi="ar"/>
              </w:rPr>
              <w:t> 件(套)</w:t>
            </w:r>
          </w:p>
        </w:tc>
        <w:tc>
          <w:tcPr>
            <w:tcW w:w="2047"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shd w:val="clear" w:color="auto" w:fill="auto"/>
                <w:lang w:val="en-US" w:eastAsia="zh-CN" w:bidi="ar"/>
              </w:rPr>
            </w:pPr>
            <w:r>
              <w:rPr>
                <w:rFonts w:hint="eastAsia" w:ascii="宋体" w:hAnsi="宋体" w:eastAsia="宋体" w:cs="宋体"/>
                <w:color w:val="auto"/>
                <w:kern w:val="0"/>
                <w:sz w:val="21"/>
                <w:szCs w:val="21"/>
                <w:shd w:val="clear" w:color="auto" w:fill="auto"/>
                <w:lang w:val="en-US" w:eastAsia="zh-CN" w:bidi="ar"/>
              </w:rPr>
              <w:t>较上一年度变化情况</w:t>
            </w:r>
          </w:p>
        </w:tc>
        <w:tc>
          <w:tcPr>
            <w:tcW w:w="2539" w:type="dxa"/>
            <w:gridSpan w:val="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both"/>
              <w:rPr>
                <w:rFonts w:hint="eastAsia" w:ascii="宋体" w:hAnsi="宋体" w:eastAsia="宋体" w:cs="宋体"/>
                <w:color w:val="auto"/>
                <w:kern w:val="0"/>
                <w:sz w:val="21"/>
                <w:szCs w:val="21"/>
                <w:shd w:val="clear" w:color="auto" w:fill="auto"/>
                <w:vertAlign w:val="baseline"/>
                <w:lang w:val="en-US" w:eastAsia="zh-CN" w:bidi="ar"/>
              </w:rPr>
            </w:pPr>
            <w:r>
              <w:rPr>
                <w:rFonts w:hint="eastAsia" w:ascii="宋体" w:hAnsi="宋体" w:eastAsia="宋体" w:cs="宋体"/>
                <w:color w:val="auto"/>
                <w:kern w:val="0"/>
                <w:sz w:val="21"/>
                <w:szCs w:val="21"/>
                <w:shd w:val="clear" w:color="auto" w:fill="auto"/>
                <w:vertAlign w:val="baseline"/>
                <w:lang w:val="en-US" w:eastAsia="zh-CN" w:bidi="ar"/>
              </w:rPr>
              <w:t>（自动生成）   件(套)</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shd w:val="clear" w:color="auto" w:fill="auto"/>
                <w:lang w:val="en-US" w:eastAsia="zh-CN" w:bidi="ar"/>
              </w:rPr>
            </w:pPr>
            <w:r>
              <w:rPr>
                <w:rFonts w:hint="eastAsia" w:ascii="宋体" w:hAnsi="宋体" w:eastAsia="宋体" w:cs="宋体"/>
                <w:color w:val="auto"/>
                <w:kern w:val="0"/>
                <w:sz w:val="21"/>
                <w:szCs w:val="21"/>
                <w:shd w:val="clear" w:color="auto" w:fill="auto"/>
                <w:lang w:val="en-US" w:eastAsia="zh-CN" w:bidi="ar"/>
              </w:rPr>
              <w:t>一般文物</w:t>
            </w:r>
          </w:p>
        </w:tc>
        <w:tc>
          <w:tcPr>
            <w:tcW w:w="2230" w:type="dxa"/>
            <w:gridSpan w:val="12"/>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shd w:val="clear" w:color="auto" w:fill="auto"/>
                <w:vertAlign w:val="baseline"/>
                <w:lang w:val="en-US" w:eastAsia="zh-CN" w:bidi="ar"/>
              </w:rPr>
            </w:pPr>
            <w:r>
              <w:rPr>
                <w:rFonts w:hint="eastAsia" w:ascii="宋体" w:hAnsi="宋体" w:eastAsia="宋体" w:cs="宋体"/>
                <w:color w:val="auto"/>
                <w:kern w:val="0"/>
                <w:sz w:val="21"/>
                <w:szCs w:val="21"/>
                <w:shd w:val="clear" w:color="auto" w:fill="auto"/>
                <w:vertAlign w:val="baseline"/>
                <w:lang w:val="en-US" w:eastAsia="zh-CN" w:bidi="ar"/>
              </w:rPr>
              <w:t xml:space="preserve">  件(套)</w:t>
            </w:r>
          </w:p>
        </w:tc>
        <w:tc>
          <w:tcPr>
            <w:tcW w:w="2047"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shd w:val="clear" w:color="auto" w:fill="auto"/>
                <w:lang w:val="en-US" w:eastAsia="zh-CN" w:bidi="ar"/>
              </w:rPr>
            </w:pPr>
            <w:r>
              <w:rPr>
                <w:rFonts w:hint="eastAsia" w:ascii="宋体" w:hAnsi="宋体" w:eastAsia="宋体" w:cs="宋体"/>
                <w:color w:val="auto"/>
                <w:kern w:val="0"/>
                <w:sz w:val="21"/>
                <w:szCs w:val="21"/>
                <w:shd w:val="clear" w:color="auto" w:fill="auto"/>
                <w:lang w:val="en-US" w:eastAsia="zh-CN" w:bidi="ar"/>
              </w:rPr>
              <w:t>较上一年度变化情况</w:t>
            </w:r>
          </w:p>
        </w:tc>
        <w:tc>
          <w:tcPr>
            <w:tcW w:w="2539" w:type="dxa"/>
            <w:gridSpan w:val="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both"/>
              <w:rPr>
                <w:rFonts w:hint="eastAsia" w:ascii="宋体" w:hAnsi="宋体" w:eastAsia="宋体" w:cs="宋体"/>
                <w:color w:val="auto"/>
                <w:kern w:val="0"/>
                <w:sz w:val="21"/>
                <w:szCs w:val="21"/>
                <w:shd w:val="clear" w:color="auto" w:fill="auto"/>
                <w:vertAlign w:val="baseline"/>
                <w:lang w:val="en-US" w:eastAsia="zh-CN" w:bidi="ar"/>
              </w:rPr>
            </w:pPr>
            <w:r>
              <w:rPr>
                <w:rFonts w:hint="eastAsia" w:ascii="宋体" w:hAnsi="宋体" w:eastAsia="宋体" w:cs="宋体"/>
                <w:color w:val="auto"/>
                <w:kern w:val="0"/>
                <w:sz w:val="21"/>
                <w:szCs w:val="21"/>
                <w:shd w:val="clear" w:color="auto" w:fill="auto"/>
                <w:vertAlign w:val="baseline"/>
                <w:lang w:val="en-US" w:eastAsia="zh-CN" w:bidi="ar"/>
              </w:rPr>
              <w:t>（自动生成）   件(套)</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非文物藏品总数</w:t>
            </w:r>
          </w:p>
        </w:tc>
        <w:tc>
          <w:tcPr>
            <w:tcW w:w="2230" w:type="dxa"/>
            <w:gridSpan w:val="12"/>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 xml:space="preserve">  件(套)</w:t>
            </w:r>
          </w:p>
        </w:tc>
        <w:tc>
          <w:tcPr>
            <w:tcW w:w="2047"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较上一年度变化情况</w:t>
            </w:r>
          </w:p>
        </w:tc>
        <w:tc>
          <w:tcPr>
            <w:tcW w:w="2539" w:type="dxa"/>
            <w:gridSpan w:val="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both"/>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（自动生成）   件(套)</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科研项目数</w:t>
            </w:r>
          </w:p>
        </w:tc>
        <w:tc>
          <w:tcPr>
            <w:tcW w:w="930" w:type="dxa"/>
            <w:gridSpan w:val="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项</w:t>
            </w:r>
          </w:p>
        </w:tc>
        <w:tc>
          <w:tcPr>
            <w:tcW w:w="1569" w:type="dxa"/>
            <w:gridSpan w:val="9"/>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出版物数</w:t>
            </w:r>
          </w:p>
        </w:tc>
        <w:tc>
          <w:tcPr>
            <w:tcW w:w="1140" w:type="dxa"/>
            <w:gridSpan w:val="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种</w:t>
            </w:r>
          </w:p>
        </w:tc>
        <w:tc>
          <w:tcPr>
            <w:tcW w:w="1677"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发表论文数</w:t>
            </w:r>
          </w:p>
        </w:tc>
        <w:tc>
          <w:tcPr>
            <w:tcW w:w="1500"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篇</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8804" w:type="dxa"/>
            <w:gridSpan w:val="3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Style w:val="6"/>
                <w:rFonts w:hint="eastAsia" w:ascii="宋体" w:hAnsi="宋体" w:eastAsia="宋体" w:cs="宋体"/>
                <w:color w:val="auto"/>
                <w:kern w:val="0"/>
                <w:sz w:val="22"/>
                <w:szCs w:val="22"/>
                <w:lang w:val="en-US" w:eastAsia="zh-CN" w:bidi="ar"/>
              </w:rPr>
              <w:t>服务信息</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2119" w:type="dxa"/>
            <w:gridSpan w:val="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全年开放天数</w:t>
            </w:r>
          </w:p>
        </w:tc>
        <w:tc>
          <w:tcPr>
            <w:tcW w:w="6685" w:type="dxa"/>
            <w:gridSpan w:val="30"/>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vertAlign w:val="baseline"/>
                <w:lang w:val="en-US" w:eastAsia="zh-CN" w:bidi="ar"/>
              </w:rPr>
              <w:t>天</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2119" w:type="dxa"/>
            <w:gridSpan w:val="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ind w:right="-61" w:rightChars="-29"/>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年度陈列展览总数</w:t>
            </w:r>
          </w:p>
        </w:tc>
        <w:tc>
          <w:tcPr>
            <w:tcW w:w="6685" w:type="dxa"/>
            <w:gridSpan w:val="30"/>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ind w:right="-61" w:rightChars="-29"/>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（自动生成）   个</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cantSplit/>
          <w:jc w:val="center"/>
        </w:trPr>
        <w:tc>
          <w:tcPr>
            <w:tcW w:w="2383" w:type="dxa"/>
            <w:gridSpan w:val="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基本陈列数</w:t>
            </w:r>
          </w:p>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（是否发生变化）</w:t>
            </w:r>
          </w:p>
        </w:tc>
        <w:tc>
          <w:tcPr>
            <w:tcW w:w="1835" w:type="dxa"/>
            <w:gridSpan w:val="10"/>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个</w:t>
            </w:r>
          </w:p>
        </w:tc>
        <w:tc>
          <w:tcPr>
            <w:tcW w:w="2246" w:type="dxa"/>
            <w:gridSpan w:val="1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较上一年度变化情况</w:t>
            </w:r>
          </w:p>
        </w:tc>
        <w:tc>
          <w:tcPr>
            <w:tcW w:w="2340" w:type="dxa"/>
            <w:gridSpan w:val="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both"/>
              <w:rPr>
                <w:rFonts w:hint="default" w:ascii="宋体" w:hAnsi="宋体" w:eastAsia="宋体" w:cs="宋体"/>
                <w:color w:val="auto"/>
                <w:sz w:val="21"/>
                <w:szCs w:val="21"/>
                <w:lang w:val="en-US"/>
              </w:rPr>
            </w:pPr>
            <w:r>
              <w:rPr>
                <w:rFonts w:hint="eastAsia" w:ascii="宋体" w:hAnsi="宋体" w:eastAsia="宋体" w:cs="宋体"/>
                <w:color w:val="auto"/>
                <w:kern w:val="0"/>
                <w:sz w:val="21"/>
                <w:szCs w:val="21"/>
                <w:vertAlign w:val="baseline"/>
                <w:lang w:val="en-US" w:eastAsia="zh-CN" w:bidi="ar"/>
              </w:rPr>
              <w:t>（自动生成）   个</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cantSplit/>
          <w:jc w:val="center"/>
        </w:trPr>
        <w:tc>
          <w:tcPr>
            <w:tcW w:w="2383" w:type="dxa"/>
            <w:gridSpan w:val="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基本陈列总面积</w:t>
            </w:r>
          </w:p>
        </w:tc>
        <w:tc>
          <w:tcPr>
            <w:tcW w:w="1835" w:type="dxa"/>
            <w:gridSpan w:val="10"/>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w:t>
            </w:r>
          </w:p>
        </w:tc>
        <w:tc>
          <w:tcPr>
            <w:tcW w:w="2246" w:type="dxa"/>
            <w:gridSpan w:val="1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较上一年度变化情况</w:t>
            </w:r>
          </w:p>
        </w:tc>
        <w:tc>
          <w:tcPr>
            <w:tcW w:w="2340" w:type="dxa"/>
            <w:gridSpan w:val="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vertAlign w:val="baseline"/>
                <w:lang w:val="en-US" w:eastAsia="zh-CN" w:bidi="ar"/>
              </w:rPr>
              <w:t>（自动生成）   ㎡</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cantSplit/>
          <w:jc w:val="center"/>
        </w:trPr>
        <w:tc>
          <w:tcPr>
            <w:tcW w:w="2383" w:type="dxa"/>
            <w:gridSpan w:val="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基本陈列展出藏品数</w:t>
            </w:r>
          </w:p>
        </w:tc>
        <w:tc>
          <w:tcPr>
            <w:tcW w:w="1835" w:type="dxa"/>
            <w:gridSpan w:val="10"/>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件(套)</w:t>
            </w:r>
          </w:p>
        </w:tc>
        <w:tc>
          <w:tcPr>
            <w:tcW w:w="2246" w:type="dxa"/>
            <w:gridSpan w:val="1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lang w:val="en-US" w:eastAsia="zh-CN" w:bidi="ar"/>
              </w:rPr>
              <w:t>较上一年度变化情况</w:t>
            </w:r>
          </w:p>
        </w:tc>
        <w:tc>
          <w:tcPr>
            <w:tcW w:w="2340" w:type="dxa"/>
            <w:gridSpan w:val="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vertAlign w:val="baseline"/>
                <w:lang w:val="en-US" w:eastAsia="zh-CN" w:bidi="ar"/>
              </w:rPr>
              <w:t>（自动生成） 件(套)</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2383" w:type="dxa"/>
            <w:gridSpan w:val="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国内临时展览数</w:t>
            </w:r>
          </w:p>
        </w:tc>
        <w:tc>
          <w:tcPr>
            <w:tcW w:w="2104"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（自动生成）   个</w:t>
            </w:r>
          </w:p>
        </w:tc>
        <w:tc>
          <w:tcPr>
            <w:tcW w:w="2817"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国内临时展览展出藏品数</w:t>
            </w:r>
          </w:p>
        </w:tc>
        <w:tc>
          <w:tcPr>
            <w:tcW w:w="1500"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件(套)</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2383" w:type="dxa"/>
            <w:gridSpan w:val="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馆内原创临时展览数</w:t>
            </w:r>
          </w:p>
        </w:tc>
        <w:tc>
          <w:tcPr>
            <w:tcW w:w="2104"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vertAlign w:val="baseline"/>
                <w:lang w:val="en-US" w:eastAsia="zh-CN" w:bidi="ar"/>
              </w:rPr>
              <w:t>个</w:t>
            </w:r>
          </w:p>
        </w:tc>
        <w:tc>
          <w:tcPr>
            <w:tcW w:w="2817"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馆际合作展览数</w:t>
            </w:r>
          </w:p>
        </w:tc>
        <w:tc>
          <w:tcPr>
            <w:tcW w:w="1500"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vertAlign w:val="baseline"/>
                <w:lang w:val="en-US" w:eastAsia="zh-CN" w:bidi="ar"/>
              </w:rPr>
              <w:t>个</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入境展览数</w:t>
            </w:r>
          </w:p>
        </w:tc>
        <w:tc>
          <w:tcPr>
            <w:tcW w:w="930" w:type="dxa"/>
            <w:gridSpan w:val="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vertAlign w:val="baseline"/>
                <w:lang w:val="en-US" w:eastAsia="zh-CN" w:bidi="ar"/>
              </w:rPr>
              <w:t>个</w:t>
            </w:r>
          </w:p>
        </w:tc>
        <w:tc>
          <w:tcPr>
            <w:tcW w:w="1868" w:type="dxa"/>
            <w:gridSpan w:val="10"/>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出境展览数</w:t>
            </w:r>
          </w:p>
        </w:tc>
        <w:tc>
          <w:tcPr>
            <w:tcW w:w="841"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vertAlign w:val="baseline"/>
                <w:lang w:val="en-US" w:eastAsia="zh-CN" w:bidi="ar"/>
              </w:rPr>
              <w:t>个</w:t>
            </w:r>
          </w:p>
        </w:tc>
        <w:tc>
          <w:tcPr>
            <w:tcW w:w="1677"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eastAsia="zh-CN"/>
              </w:rPr>
              <w:t>线上展览数</w:t>
            </w:r>
          </w:p>
        </w:tc>
        <w:tc>
          <w:tcPr>
            <w:tcW w:w="1500"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个</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线下教育活动数</w:t>
            </w:r>
          </w:p>
        </w:tc>
        <w:tc>
          <w:tcPr>
            <w:tcW w:w="2499" w:type="dxa"/>
            <w:gridSpan w:val="1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场</w:t>
            </w:r>
          </w:p>
        </w:tc>
        <w:tc>
          <w:tcPr>
            <w:tcW w:w="2817"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线上教育活动数</w:t>
            </w:r>
          </w:p>
        </w:tc>
        <w:tc>
          <w:tcPr>
            <w:tcW w:w="1500"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场</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gridAfter w:val="1"/>
          <w:wAfter w:w="24" w:type="dxa"/>
          <w:jc w:val="center"/>
        </w:trPr>
        <w:tc>
          <w:tcPr>
            <w:tcW w:w="1463"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年度观众总数</w:t>
            </w:r>
          </w:p>
        </w:tc>
        <w:tc>
          <w:tcPr>
            <w:tcW w:w="97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vertAlign w:val="baseline"/>
                <w:lang w:val="en-US" w:eastAsia="zh-CN" w:bidi="ar"/>
              </w:rPr>
              <w:t>人次</w:t>
            </w:r>
          </w:p>
        </w:tc>
        <w:tc>
          <w:tcPr>
            <w:tcW w:w="1948" w:type="dxa"/>
            <w:gridSpan w:val="10"/>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本地居民观众人数</w:t>
            </w:r>
          </w:p>
        </w:tc>
        <w:tc>
          <w:tcPr>
            <w:tcW w:w="1463" w:type="dxa"/>
            <w:gridSpan w:val="9"/>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vertAlign w:val="baseline"/>
                <w:lang w:val="en-US" w:eastAsia="zh-CN" w:bidi="ar"/>
              </w:rPr>
              <w:t>人次</w:t>
            </w:r>
          </w:p>
        </w:tc>
        <w:tc>
          <w:tcPr>
            <w:tcW w:w="1789" w:type="dxa"/>
            <w:gridSpan w:val="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未成年观众人数</w:t>
            </w:r>
          </w:p>
        </w:tc>
        <w:tc>
          <w:tcPr>
            <w:tcW w:w="1139" w:type="dxa"/>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vertAlign w:val="baseline"/>
                <w:lang w:val="en-US" w:eastAsia="zh-CN" w:bidi="ar"/>
              </w:rPr>
              <w:t>人次</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gridAfter w:val="1"/>
          <w:wAfter w:w="24" w:type="dxa"/>
          <w:trHeight w:val="384" w:hRule="atLeast"/>
          <w:jc w:val="center"/>
        </w:trPr>
        <w:tc>
          <w:tcPr>
            <w:tcW w:w="1463"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境外观众人数</w:t>
            </w:r>
          </w:p>
        </w:tc>
        <w:tc>
          <w:tcPr>
            <w:tcW w:w="97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vertAlign w:val="baseline"/>
                <w:lang w:val="en-US" w:eastAsia="zh-CN" w:bidi="ar"/>
              </w:rPr>
              <w:t>人次</w:t>
            </w:r>
          </w:p>
        </w:tc>
        <w:tc>
          <w:tcPr>
            <w:tcW w:w="1948" w:type="dxa"/>
            <w:gridSpan w:val="10"/>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免费参观人数</w:t>
            </w:r>
          </w:p>
        </w:tc>
        <w:tc>
          <w:tcPr>
            <w:tcW w:w="1463" w:type="dxa"/>
            <w:gridSpan w:val="9"/>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vertAlign w:val="baseline"/>
                <w:lang w:val="en-US" w:eastAsia="zh-CN" w:bidi="ar"/>
              </w:rPr>
              <w:t>人次</w:t>
            </w:r>
          </w:p>
        </w:tc>
        <w:tc>
          <w:tcPr>
            <w:tcW w:w="1789" w:type="dxa"/>
            <w:gridSpan w:val="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教育活动参与人数</w:t>
            </w:r>
          </w:p>
        </w:tc>
        <w:tc>
          <w:tcPr>
            <w:tcW w:w="1139" w:type="dxa"/>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vertAlign w:val="baseline"/>
                <w:lang w:val="en-US" w:eastAsia="zh-CN" w:bidi="ar"/>
              </w:rPr>
              <w:t>人次</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网站综合浏览量</w:t>
            </w:r>
          </w:p>
        </w:tc>
        <w:tc>
          <w:tcPr>
            <w:tcW w:w="930" w:type="dxa"/>
            <w:gridSpan w:val="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人次</w:t>
            </w:r>
          </w:p>
        </w:tc>
        <w:tc>
          <w:tcPr>
            <w:tcW w:w="1868" w:type="dxa"/>
            <w:gridSpan w:val="10"/>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新媒体访问量</w:t>
            </w:r>
          </w:p>
        </w:tc>
        <w:tc>
          <w:tcPr>
            <w:tcW w:w="841"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p>
        </w:tc>
        <w:tc>
          <w:tcPr>
            <w:tcW w:w="1677"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新媒体关注量</w:t>
            </w:r>
          </w:p>
        </w:tc>
        <w:tc>
          <w:tcPr>
            <w:tcW w:w="1500"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2383" w:type="dxa"/>
            <w:gridSpan w:val="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文化创意产品数</w:t>
            </w:r>
          </w:p>
        </w:tc>
        <w:tc>
          <w:tcPr>
            <w:tcW w:w="1835" w:type="dxa"/>
            <w:gridSpan w:val="10"/>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种</w:t>
            </w:r>
          </w:p>
        </w:tc>
        <w:tc>
          <w:tcPr>
            <w:tcW w:w="3086" w:type="dxa"/>
            <w:gridSpan w:val="1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lang w:val="en-US" w:eastAsia="zh-CN" w:bidi="ar"/>
              </w:rPr>
              <w:t>文化创意产品销售收入</w:t>
            </w:r>
          </w:p>
        </w:tc>
        <w:tc>
          <w:tcPr>
            <w:tcW w:w="1500"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万元</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8804" w:type="dxa"/>
            <w:gridSpan w:val="3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Style w:val="6"/>
                <w:rFonts w:hint="eastAsia" w:ascii="宋体" w:hAnsi="宋体" w:eastAsia="宋体" w:cs="宋体"/>
                <w:color w:val="auto"/>
                <w:kern w:val="0"/>
                <w:sz w:val="22"/>
                <w:szCs w:val="22"/>
                <w:lang w:val="en-US" w:eastAsia="zh-CN" w:bidi="ar"/>
              </w:rPr>
              <w:t>管理信息</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947" w:type="dxa"/>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年度新增藏品数</w:t>
            </w:r>
          </w:p>
        </w:tc>
        <w:tc>
          <w:tcPr>
            <w:tcW w:w="2648" w:type="dxa"/>
            <w:gridSpan w:val="12"/>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（自动生成） 件(套)</w:t>
            </w:r>
          </w:p>
        </w:tc>
        <w:tc>
          <w:tcPr>
            <w:tcW w:w="1477" w:type="dxa"/>
            <w:gridSpan w:val="9"/>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年度征集购买藏品数</w:t>
            </w:r>
          </w:p>
        </w:tc>
        <w:tc>
          <w:tcPr>
            <w:tcW w:w="862" w:type="dxa"/>
            <w:gridSpan w:val="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件(套)</w:t>
            </w:r>
          </w:p>
        </w:tc>
        <w:tc>
          <w:tcPr>
            <w:tcW w:w="1370" w:type="dxa"/>
            <w:gridSpan w:val="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2"/>
                <w:szCs w:val="22"/>
                <w:lang w:val="en-US" w:eastAsia="zh-CN" w:bidi="ar"/>
              </w:rPr>
              <w:t>年度</w:t>
            </w:r>
            <w:r>
              <w:rPr>
                <w:rFonts w:hint="eastAsia" w:ascii="宋体" w:hAnsi="宋体" w:eastAsia="宋体" w:cs="宋体"/>
                <w:color w:val="auto"/>
                <w:kern w:val="0"/>
                <w:sz w:val="21"/>
                <w:szCs w:val="21"/>
                <w:lang w:val="en-US" w:eastAsia="zh-CN" w:bidi="ar"/>
              </w:rPr>
              <w:t>接受捐赠藏品</w:t>
            </w:r>
            <w:r>
              <w:rPr>
                <w:rFonts w:hint="eastAsia" w:ascii="宋体" w:hAnsi="宋体" w:eastAsia="宋体" w:cs="宋体"/>
                <w:color w:val="auto"/>
                <w:kern w:val="0"/>
                <w:sz w:val="22"/>
                <w:szCs w:val="22"/>
                <w:lang w:val="en-US" w:eastAsia="zh-CN" w:bidi="ar"/>
              </w:rPr>
              <w:t>数</w:t>
            </w:r>
          </w:p>
        </w:tc>
        <w:tc>
          <w:tcPr>
            <w:tcW w:w="1500"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 件(套)</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742" w:hRule="atLeast"/>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年度依法交换藏品数</w:t>
            </w:r>
          </w:p>
        </w:tc>
        <w:tc>
          <w:tcPr>
            <w:tcW w:w="810" w:type="dxa"/>
            <w:gridSpan w:val="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件(套)</w:t>
            </w:r>
          </w:p>
        </w:tc>
        <w:tc>
          <w:tcPr>
            <w:tcW w:w="2074" w:type="dxa"/>
            <w:gridSpan w:val="12"/>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年度拨交藏品数</w:t>
            </w:r>
          </w:p>
        </w:tc>
        <w:tc>
          <w:tcPr>
            <w:tcW w:w="755"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件(套)</w:t>
            </w:r>
          </w:p>
        </w:tc>
        <w:tc>
          <w:tcPr>
            <w:tcW w:w="1677"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1"/>
                <w:szCs w:val="21"/>
                <w:lang w:val="en-US" w:eastAsia="zh-CN" w:bidi="ar"/>
              </w:rPr>
              <w:t>年度移交藏品数</w:t>
            </w:r>
          </w:p>
        </w:tc>
        <w:tc>
          <w:tcPr>
            <w:tcW w:w="1500"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件(套)</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372" w:type="dxa"/>
            <w:gridSpan w:val="2"/>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年度考古发掘藏品数</w:t>
            </w:r>
          </w:p>
        </w:tc>
        <w:tc>
          <w:tcPr>
            <w:tcW w:w="747"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件(套)</w:t>
            </w:r>
          </w:p>
        </w:tc>
        <w:tc>
          <w:tcPr>
            <w:tcW w:w="978" w:type="dxa"/>
            <w:gridSpan w:val="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年度采集藏品数</w:t>
            </w:r>
          </w:p>
        </w:tc>
        <w:tc>
          <w:tcPr>
            <w:tcW w:w="1121" w:type="dxa"/>
            <w:gridSpan w:val="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件(套)</w:t>
            </w:r>
          </w:p>
        </w:tc>
        <w:tc>
          <w:tcPr>
            <w:tcW w:w="1084" w:type="dxa"/>
            <w:gridSpan w:val="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年度拣选藏品数</w:t>
            </w:r>
          </w:p>
        </w:tc>
        <w:tc>
          <w:tcPr>
            <w:tcW w:w="963" w:type="dxa"/>
            <w:gridSpan w:val="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件(套)</w:t>
            </w:r>
          </w:p>
        </w:tc>
        <w:tc>
          <w:tcPr>
            <w:tcW w:w="1039"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其他来源藏品数</w:t>
            </w:r>
          </w:p>
        </w:tc>
        <w:tc>
          <w:tcPr>
            <w:tcW w:w="1500"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件(套)</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修复文物数</w:t>
            </w:r>
          </w:p>
        </w:tc>
        <w:tc>
          <w:tcPr>
            <w:tcW w:w="2059" w:type="dxa"/>
            <w:gridSpan w:val="11"/>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（自动生成）  件(套)</w:t>
            </w:r>
          </w:p>
        </w:tc>
        <w:tc>
          <w:tcPr>
            <w:tcW w:w="2012"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较上一年度变化情况</w:t>
            </w:r>
          </w:p>
        </w:tc>
        <w:tc>
          <w:tcPr>
            <w:tcW w:w="2745" w:type="dxa"/>
            <w:gridSpan w:val="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（自动生成）  件(套)</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修复一级文物</w:t>
            </w:r>
          </w:p>
        </w:tc>
        <w:tc>
          <w:tcPr>
            <w:tcW w:w="2059" w:type="dxa"/>
            <w:gridSpan w:val="11"/>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件(套)</w:t>
            </w:r>
          </w:p>
        </w:tc>
        <w:tc>
          <w:tcPr>
            <w:tcW w:w="2012"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修复二级文物</w:t>
            </w:r>
          </w:p>
        </w:tc>
        <w:tc>
          <w:tcPr>
            <w:tcW w:w="2745" w:type="dxa"/>
            <w:gridSpan w:val="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件(套)</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修复三级文物</w:t>
            </w:r>
          </w:p>
        </w:tc>
        <w:tc>
          <w:tcPr>
            <w:tcW w:w="2059" w:type="dxa"/>
            <w:gridSpan w:val="11"/>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件(套)</w:t>
            </w:r>
          </w:p>
        </w:tc>
        <w:tc>
          <w:tcPr>
            <w:tcW w:w="2012"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修复一般文物</w:t>
            </w:r>
          </w:p>
        </w:tc>
        <w:tc>
          <w:tcPr>
            <w:tcW w:w="2745" w:type="dxa"/>
            <w:gridSpan w:val="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件(套)</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国际合作项目数</w:t>
            </w:r>
          </w:p>
        </w:tc>
        <w:tc>
          <w:tcPr>
            <w:tcW w:w="930" w:type="dxa"/>
            <w:gridSpan w:val="6"/>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个</w:t>
            </w:r>
          </w:p>
        </w:tc>
        <w:tc>
          <w:tcPr>
            <w:tcW w:w="1569" w:type="dxa"/>
            <w:gridSpan w:val="9"/>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国际人员交流</w:t>
            </w:r>
          </w:p>
        </w:tc>
        <w:tc>
          <w:tcPr>
            <w:tcW w:w="1140" w:type="dxa"/>
            <w:gridSpan w:val="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人次</w:t>
            </w:r>
          </w:p>
        </w:tc>
        <w:tc>
          <w:tcPr>
            <w:tcW w:w="1677"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国际学术活动</w:t>
            </w:r>
          </w:p>
        </w:tc>
        <w:tc>
          <w:tcPr>
            <w:tcW w:w="1500"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场</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从业人员总数</w:t>
            </w:r>
          </w:p>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（是否发生变化）</w:t>
            </w:r>
          </w:p>
        </w:tc>
        <w:tc>
          <w:tcPr>
            <w:tcW w:w="2059" w:type="dxa"/>
            <w:gridSpan w:val="11"/>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人</w:t>
            </w:r>
          </w:p>
        </w:tc>
        <w:tc>
          <w:tcPr>
            <w:tcW w:w="2012"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lang w:val="en-US" w:eastAsia="zh-CN" w:bidi="ar"/>
              </w:rPr>
              <w:t>较上一年度变化情况</w:t>
            </w:r>
          </w:p>
        </w:tc>
        <w:tc>
          <w:tcPr>
            <w:tcW w:w="2745" w:type="dxa"/>
            <w:gridSpan w:val="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（自动生成）   人</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在编职工人数</w:t>
            </w:r>
          </w:p>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lang w:val="en-US" w:eastAsia="zh-CN" w:bidi="ar"/>
              </w:rPr>
              <w:t>（是否发生变化）</w:t>
            </w:r>
          </w:p>
        </w:tc>
        <w:tc>
          <w:tcPr>
            <w:tcW w:w="2059" w:type="dxa"/>
            <w:gridSpan w:val="11"/>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人</w:t>
            </w:r>
          </w:p>
        </w:tc>
        <w:tc>
          <w:tcPr>
            <w:tcW w:w="2012"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lang w:val="en-US" w:eastAsia="zh-CN" w:bidi="ar"/>
              </w:rPr>
              <w:t>较上一年度变化情况</w:t>
            </w:r>
          </w:p>
        </w:tc>
        <w:tc>
          <w:tcPr>
            <w:tcW w:w="2745" w:type="dxa"/>
            <w:gridSpan w:val="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（自动生成）   人</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专业技术人员总数（是否发生变化）</w:t>
            </w:r>
          </w:p>
        </w:tc>
        <w:tc>
          <w:tcPr>
            <w:tcW w:w="2059" w:type="dxa"/>
            <w:gridSpan w:val="11"/>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（自动生成）   人</w:t>
            </w:r>
          </w:p>
        </w:tc>
        <w:tc>
          <w:tcPr>
            <w:tcW w:w="2012"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lang w:val="en-US" w:eastAsia="zh-CN" w:bidi="ar"/>
              </w:rPr>
              <w:t>较上一年度变化情况</w:t>
            </w:r>
          </w:p>
        </w:tc>
        <w:tc>
          <w:tcPr>
            <w:tcW w:w="2745" w:type="dxa"/>
            <w:gridSpan w:val="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（自动生成）   人</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初级职称</w:t>
            </w:r>
          </w:p>
        </w:tc>
        <w:tc>
          <w:tcPr>
            <w:tcW w:w="2414" w:type="dxa"/>
            <w:gridSpan w:val="1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default"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人</w:t>
            </w:r>
          </w:p>
        </w:tc>
        <w:tc>
          <w:tcPr>
            <w:tcW w:w="2201"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中级职称</w:t>
            </w:r>
          </w:p>
        </w:tc>
        <w:tc>
          <w:tcPr>
            <w:tcW w:w="2201"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人</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312" w:hRule="atLeast"/>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副高级职称</w:t>
            </w:r>
          </w:p>
        </w:tc>
        <w:tc>
          <w:tcPr>
            <w:tcW w:w="2414" w:type="dxa"/>
            <w:gridSpan w:val="1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人</w:t>
            </w:r>
          </w:p>
        </w:tc>
        <w:tc>
          <w:tcPr>
            <w:tcW w:w="2201"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正高级职称</w:t>
            </w:r>
          </w:p>
        </w:tc>
        <w:tc>
          <w:tcPr>
            <w:tcW w:w="2201"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人</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312" w:hRule="atLeast"/>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安保人员数</w:t>
            </w:r>
          </w:p>
        </w:tc>
        <w:tc>
          <w:tcPr>
            <w:tcW w:w="2414" w:type="dxa"/>
            <w:gridSpan w:val="1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人</w:t>
            </w:r>
          </w:p>
        </w:tc>
        <w:tc>
          <w:tcPr>
            <w:tcW w:w="2201" w:type="dxa"/>
            <w:gridSpan w:val="1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志愿者人数</w:t>
            </w:r>
          </w:p>
        </w:tc>
        <w:tc>
          <w:tcPr>
            <w:tcW w:w="2201"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人</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年度用电量</w:t>
            </w:r>
          </w:p>
        </w:tc>
        <w:tc>
          <w:tcPr>
            <w:tcW w:w="1919" w:type="dxa"/>
            <w:gridSpan w:val="10"/>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千瓦时</w:t>
            </w:r>
          </w:p>
        </w:tc>
        <w:tc>
          <w:tcPr>
            <w:tcW w:w="3397" w:type="dxa"/>
            <w:gridSpan w:val="1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年度用水量</w:t>
            </w:r>
          </w:p>
        </w:tc>
        <w:tc>
          <w:tcPr>
            <w:tcW w:w="1500"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color w:val="auto"/>
                <w:kern w:val="0"/>
                <w:sz w:val="21"/>
                <w:szCs w:val="21"/>
                <w:vertAlign w:val="baseline"/>
                <w:lang w:val="en-US" w:eastAsia="zh-CN" w:bidi="ar"/>
              </w:rPr>
              <w:t>立方米</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年度收入</w:t>
            </w:r>
          </w:p>
        </w:tc>
        <w:tc>
          <w:tcPr>
            <w:tcW w:w="1919" w:type="dxa"/>
            <w:gridSpan w:val="10"/>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vertAlign w:val="baseline"/>
                <w:lang w:val="en-US" w:eastAsia="zh-CN" w:bidi="ar"/>
              </w:rPr>
              <w:t>万元</w:t>
            </w:r>
          </w:p>
        </w:tc>
        <w:tc>
          <w:tcPr>
            <w:tcW w:w="3397" w:type="dxa"/>
            <w:gridSpan w:val="1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bidi="ar"/>
              </w:rPr>
              <w:t>年度支出</w:t>
            </w:r>
          </w:p>
        </w:tc>
        <w:tc>
          <w:tcPr>
            <w:tcW w:w="1500"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vertAlign w:val="baseline"/>
                <w:lang w:val="en-US" w:eastAsia="zh-CN" w:bidi="ar"/>
              </w:rPr>
              <w:t>万元</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藏品安全事故数</w:t>
            </w:r>
          </w:p>
        </w:tc>
        <w:tc>
          <w:tcPr>
            <w:tcW w:w="1919" w:type="dxa"/>
            <w:gridSpan w:val="10"/>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起</w:t>
            </w:r>
          </w:p>
        </w:tc>
        <w:tc>
          <w:tcPr>
            <w:tcW w:w="3397" w:type="dxa"/>
            <w:gridSpan w:val="1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公共安全事故数</w:t>
            </w:r>
          </w:p>
        </w:tc>
        <w:tc>
          <w:tcPr>
            <w:tcW w:w="1500"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起</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信息公开联系人</w:t>
            </w:r>
          </w:p>
        </w:tc>
        <w:tc>
          <w:tcPr>
            <w:tcW w:w="1919" w:type="dxa"/>
            <w:gridSpan w:val="10"/>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 </w:t>
            </w:r>
          </w:p>
        </w:tc>
        <w:tc>
          <w:tcPr>
            <w:tcW w:w="3397" w:type="dxa"/>
            <w:gridSpan w:val="1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信息公开联系电话</w:t>
            </w:r>
          </w:p>
        </w:tc>
        <w:tc>
          <w:tcPr>
            <w:tcW w:w="1500"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 </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1988" w:type="dxa"/>
            <w:gridSpan w:val="4"/>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联系人移动电话</w:t>
            </w:r>
          </w:p>
        </w:tc>
        <w:tc>
          <w:tcPr>
            <w:tcW w:w="1919" w:type="dxa"/>
            <w:gridSpan w:val="10"/>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 </w:t>
            </w:r>
          </w:p>
        </w:tc>
        <w:tc>
          <w:tcPr>
            <w:tcW w:w="3397" w:type="dxa"/>
            <w:gridSpan w:val="1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办公室传真</w:t>
            </w:r>
          </w:p>
        </w:tc>
        <w:tc>
          <w:tcPr>
            <w:tcW w:w="1500" w:type="dxa"/>
            <w:gridSpan w:val="3"/>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vertAlign w:val="baseline"/>
                <w:lang w:val="en-US" w:eastAsia="zh-CN" w:bidi="ar"/>
              </w:rPr>
              <w:t> </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8804" w:type="dxa"/>
            <w:gridSpan w:val="35"/>
            <w:tcBorders>
              <w:top w:val="single" w:color="000000" w:sz="2" w:space="0"/>
              <w:left w:val="single" w:color="000000" w:sz="2" w:space="0"/>
              <w:bottom w:val="single" w:color="000000" w:sz="2" w:space="0"/>
              <w:right w:val="single" w:color="000000" w:sz="2" w:space="0"/>
            </w:tcBorders>
            <w:shd w:val="clear" w:color="auto" w:fill="DCD8C2"/>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Style w:val="6"/>
                <w:rFonts w:hint="eastAsia" w:ascii="宋体" w:hAnsi="宋体" w:eastAsia="宋体" w:cs="宋体"/>
                <w:color w:val="auto"/>
                <w:kern w:val="0"/>
                <w:sz w:val="24"/>
                <w:szCs w:val="24"/>
                <w:lang w:val="en-US" w:eastAsia="zh-CN" w:bidi="ar"/>
              </w:rPr>
              <w:t>拓展信息</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8804" w:type="dxa"/>
            <w:gridSpan w:val="3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Style w:val="6"/>
                <w:rFonts w:hint="eastAsia" w:ascii="宋体" w:hAnsi="宋体" w:eastAsia="宋体" w:cs="宋体"/>
                <w:color w:val="auto"/>
                <w:kern w:val="0"/>
                <w:sz w:val="22"/>
                <w:szCs w:val="22"/>
                <w:lang w:val="en-US" w:eastAsia="zh-CN" w:bidi="ar"/>
              </w:rPr>
              <w:t>机构信息</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1701" w:hRule="atLeast"/>
          <w:jc w:val="center"/>
        </w:trPr>
        <w:tc>
          <w:tcPr>
            <w:tcW w:w="2524"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博物馆年度工作</w:t>
            </w:r>
          </w:p>
          <w:p>
            <w:pPr>
              <w:keepNext w:val="0"/>
              <w:keepLines w:val="0"/>
              <w:widowControl/>
              <w:suppressLineNumbers w:val="0"/>
              <w:wordWrap w:val="0"/>
              <w:jc w:val="center"/>
              <w:rPr>
                <w:rFonts w:hint="eastAsia" w:ascii="宋体" w:hAnsi="宋体" w:eastAsia="宋体" w:cs="宋体"/>
                <w:color w:val="auto"/>
                <w:sz w:val="20"/>
                <w:szCs w:val="20"/>
              </w:rPr>
            </w:pPr>
            <w:r>
              <w:rPr>
                <w:rFonts w:hint="eastAsia" w:ascii="宋体" w:hAnsi="宋体" w:eastAsia="宋体" w:cs="宋体"/>
                <w:color w:val="auto"/>
                <w:kern w:val="0"/>
                <w:sz w:val="21"/>
                <w:szCs w:val="21"/>
                <w:lang w:val="en-US" w:eastAsia="zh-CN" w:bidi="ar"/>
              </w:rPr>
              <w:t>情况简述</w:t>
            </w:r>
          </w:p>
        </w:tc>
        <w:tc>
          <w:tcPr>
            <w:tcW w:w="6280" w:type="dxa"/>
            <w:gridSpan w:val="2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color w:val="auto"/>
                <w:sz w:val="28"/>
                <w:szCs w:val="28"/>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8804" w:type="dxa"/>
            <w:gridSpan w:val="3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Style w:val="6"/>
                <w:rFonts w:hint="eastAsia" w:ascii="宋体" w:hAnsi="宋体" w:eastAsia="宋体" w:cs="宋体"/>
                <w:color w:val="auto"/>
                <w:kern w:val="0"/>
                <w:sz w:val="22"/>
                <w:szCs w:val="22"/>
                <w:lang w:val="en-US" w:eastAsia="zh-CN" w:bidi="ar"/>
              </w:rPr>
              <w:t>资源信息</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1701" w:hRule="atLeast"/>
          <w:jc w:val="center"/>
        </w:trPr>
        <w:tc>
          <w:tcPr>
            <w:tcW w:w="2524"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年度重要科研成果简介</w:t>
            </w:r>
          </w:p>
        </w:tc>
        <w:tc>
          <w:tcPr>
            <w:tcW w:w="6280" w:type="dxa"/>
            <w:gridSpan w:val="2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color w:val="auto"/>
                <w:sz w:val="52"/>
                <w:szCs w:val="52"/>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8804" w:type="dxa"/>
            <w:gridSpan w:val="3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Style w:val="6"/>
                <w:rFonts w:hint="eastAsia" w:ascii="宋体" w:hAnsi="宋体" w:eastAsia="宋体" w:cs="宋体"/>
                <w:color w:val="auto"/>
                <w:kern w:val="0"/>
                <w:sz w:val="22"/>
                <w:szCs w:val="22"/>
                <w:lang w:val="en-US" w:eastAsia="zh-CN" w:bidi="ar"/>
              </w:rPr>
              <w:t>服务信息</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1701" w:hRule="atLeast"/>
          <w:jc w:val="center"/>
        </w:trPr>
        <w:tc>
          <w:tcPr>
            <w:tcW w:w="2524"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年度重要展览简介</w:t>
            </w:r>
          </w:p>
        </w:tc>
        <w:tc>
          <w:tcPr>
            <w:tcW w:w="6280" w:type="dxa"/>
            <w:gridSpan w:val="2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color w:val="auto"/>
                <w:sz w:val="52"/>
                <w:szCs w:val="52"/>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1701" w:hRule="atLeast"/>
          <w:jc w:val="center"/>
        </w:trPr>
        <w:tc>
          <w:tcPr>
            <w:tcW w:w="2524"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年度主要服务情况</w:t>
            </w:r>
          </w:p>
        </w:tc>
        <w:tc>
          <w:tcPr>
            <w:tcW w:w="6280" w:type="dxa"/>
            <w:gridSpan w:val="2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color w:val="auto"/>
                <w:sz w:val="52"/>
                <w:szCs w:val="52"/>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1701" w:hRule="atLeast"/>
          <w:jc w:val="center"/>
        </w:trPr>
        <w:tc>
          <w:tcPr>
            <w:tcW w:w="2524"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0"/>
                <w:szCs w:val="20"/>
                <w:lang w:val="en-US" w:eastAsia="zh-CN" w:bidi="ar"/>
              </w:rPr>
              <w:t>年度</w:t>
            </w:r>
            <w:r>
              <w:rPr>
                <w:rFonts w:hint="eastAsia" w:ascii="宋体" w:hAnsi="宋体" w:eastAsia="宋体" w:cs="宋体"/>
                <w:color w:val="auto"/>
                <w:kern w:val="0"/>
                <w:sz w:val="21"/>
                <w:szCs w:val="21"/>
                <w:lang w:val="en-US" w:eastAsia="zh-CN" w:bidi="ar"/>
              </w:rPr>
              <w:t>文化创意产品情况</w:t>
            </w:r>
          </w:p>
        </w:tc>
        <w:tc>
          <w:tcPr>
            <w:tcW w:w="6280" w:type="dxa"/>
            <w:gridSpan w:val="2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color w:val="auto"/>
                <w:sz w:val="52"/>
                <w:szCs w:val="52"/>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jc w:val="center"/>
        </w:trPr>
        <w:tc>
          <w:tcPr>
            <w:tcW w:w="8804" w:type="dxa"/>
            <w:gridSpan w:val="35"/>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Style w:val="6"/>
                <w:rFonts w:hint="eastAsia" w:ascii="宋体" w:hAnsi="宋体" w:eastAsia="宋体" w:cs="宋体"/>
                <w:color w:val="auto"/>
                <w:kern w:val="0"/>
                <w:sz w:val="22"/>
                <w:szCs w:val="22"/>
                <w:lang w:val="en-US" w:eastAsia="zh-CN" w:bidi="ar"/>
              </w:rPr>
              <w:t>管理信息</w:t>
            </w: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1701" w:hRule="atLeast"/>
          <w:jc w:val="center"/>
        </w:trPr>
        <w:tc>
          <w:tcPr>
            <w:tcW w:w="2524"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年度内部治理情况</w:t>
            </w:r>
          </w:p>
        </w:tc>
        <w:tc>
          <w:tcPr>
            <w:tcW w:w="6280" w:type="dxa"/>
            <w:gridSpan w:val="2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color w:val="auto"/>
                <w:sz w:val="52"/>
                <w:szCs w:val="52"/>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1701" w:hRule="atLeast"/>
          <w:jc w:val="center"/>
        </w:trPr>
        <w:tc>
          <w:tcPr>
            <w:tcW w:w="2524"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年度藏品征集工作情况</w:t>
            </w:r>
          </w:p>
        </w:tc>
        <w:tc>
          <w:tcPr>
            <w:tcW w:w="6280" w:type="dxa"/>
            <w:gridSpan w:val="2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color w:val="auto"/>
                <w:sz w:val="52"/>
                <w:szCs w:val="52"/>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1701" w:hRule="atLeast"/>
          <w:jc w:val="center"/>
        </w:trPr>
        <w:tc>
          <w:tcPr>
            <w:tcW w:w="2524"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年度财务状况</w:t>
            </w:r>
          </w:p>
        </w:tc>
        <w:tc>
          <w:tcPr>
            <w:tcW w:w="6280" w:type="dxa"/>
            <w:gridSpan w:val="2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color w:val="auto"/>
                <w:sz w:val="52"/>
                <w:szCs w:val="52"/>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1701" w:hRule="atLeast"/>
          <w:jc w:val="center"/>
        </w:trPr>
        <w:tc>
          <w:tcPr>
            <w:tcW w:w="2524"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年度安全管理情况</w:t>
            </w:r>
          </w:p>
        </w:tc>
        <w:tc>
          <w:tcPr>
            <w:tcW w:w="6280" w:type="dxa"/>
            <w:gridSpan w:val="2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color w:val="auto"/>
                <w:sz w:val="52"/>
                <w:szCs w:val="52"/>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1701" w:hRule="atLeast"/>
          <w:jc w:val="center"/>
        </w:trPr>
        <w:tc>
          <w:tcPr>
            <w:tcW w:w="2524"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年度国际合作情况</w:t>
            </w:r>
          </w:p>
        </w:tc>
        <w:tc>
          <w:tcPr>
            <w:tcW w:w="6280" w:type="dxa"/>
            <w:gridSpan w:val="2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color w:val="auto"/>
                <w:sz w:val="52"/>
                <w:szCs w:val="52"/>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1701" w:hRule="atLeast"/>
          <w:jc w:val="center"/>
        </w:trPr>
        <w:tc>
          <w:tcPr>
            <w:tcW w:w="2524"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年度网络传播情况</w:t>
            </w:r>
          </w:p>
        </w:tc>
        <w:tc>
          <w:tcPr>
            <w:tcW w:w="6280" w:type="dxa"/>
            <w:gridSpan w:val="2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1701" w:hRule="atLeast"/>
          <w:jc w:val="center"/>
        </w:trPr>
        <w:tc>
          <w:tcPr>
            <w:tcW w:w="2524"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年度节能减排情况</w:t>
            </w:r>
          </w:p>
        </w:tc>
        <w:tc>
          <w:tcPr>
            <w:tcW w:w="6280" w:type="dxa"/>
            <w:gridSpan w:val="2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ascii="Calibri" w:hAnsi="Calibri" w:eastAsia="宋体" w:cs="Times New Roman"/>
                <w:color w:val="auto"/>
                <w:kern w:val="0"/>
                <w:sz w:val="52"/>
                <w:szCs w:val="52"/>
                <w:lang w:val="en-US" w:eastAsia="zh-CN" w:bidi="ar"/>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1390" w:hRule="atLeast"/>
          <w:jc w:val="center"/>
        </w:trPr>
        <w:tc>
          <w:tcPr>
            <w:tcW w:w="2524"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年度观众满意度调查情况</w:t>
            </w:r>
          </w:p>
        </w:tc>
        <w:tc>
          <w:tcPr>
            <w:tcW w:w="6280" w:type="dxa"/>
            <w:gridSpan w:val="2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rPr>
                <w:color w:val="auto"/>
                <w:sz w:val="52"/>
                <w:szCs w:val="52"/>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1701" w:hRule="atLeast"/>
          <w:jc w:val="center"/>
        </w:trPr>
        <w:tc>
          <w:tcPr>
            <w:tcW w:w="2524"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年度媒体报道情况</w:t>
            </w:r>
          </w:p>
        </w:tc>
        <w:tc>
          <w:tcPr>
            <w:tcW w:w="6280" w:type="dxa"/>
            <w:gridSpan w:val="2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color w:val="auto"/>
                <w:sz w:val="52"/>
                <w:szCs w:val="52"/>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1701" w:hRule="atLeast"/>
          <w:jc w:val="center"/>
        </w:trPr>
        <w:tc>
          <w:tcPr>
            <w:tcW w:w="2524"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年度博物馆服务认证和</w:t>
            </w:r>
          </w:p>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资质信息</w:t>
            </w:r>
          </w:p>
        </w:tc>
        <w:tc>
          <w:tcPr>
            <w:tcW w:w="6280" w:type="dxa"/>
            <w:gridSpan w:val="2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color w:val="auto"/>
                <w:sz w:val="52"/>
                <w:szCs w:val="52"/>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1701" w:hRule="atLeast"/>
          <w:jc w:val="center"/>
        </w:trPr>
        <w:tc>
          <w:tcPr>
            <w:tcW w:w="2524"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年度获得奖励情况</w:t>
            </w:r>
          </w:p>
        </w:tc>
        <w:tc>
          <w:tcPr>
            <w:tcW w:w="6280" w:type="dxa"/>
            <w:gridSpan w:val="2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color w:val="auto"/>
                <w:sz w:val="52"/>
                <w:szCs w:val="52"/>
              </w:rPr>
            </w:pPr>
          </w:p>
        </w:tc>
      </w:tr>
      <w:tr>
        <w:tblPrEx>
          <w:tblBorders>
            <w:top w:val="outset" w:color="FFFFFF" w:sz="12" w:space="0"/>
            <w:left w:val="outset" w:color="FFFFFF" w:sz="12" w:space="0"/>
            <w:bottom w:val="outset" w:color="FFFFFF" w:sz="12" w:space="0"/>
            <w:right w:val="outset" w:color="FFFFFF" w:sz="12" w:space="0"/>
            <w:insideH w:val="outset" w:color="auto" w:sz="12" w:space="0"/>
            <w:insideV w:val="outset" w:color="auto" w:sz="12" w:space="0"/>
          </w:tblBorders>
          <w:tblCellMar>
            <w:top w:w="900" w:type="dxa"/>
            <w:left w:w="900" w:type="dxa"/>
            <w:bottom w:w="900" w:type="dxa"/>
            <w:right w:w="900" w:type="dxa"/>
          </w:tblCellMar>
        </w:tblPrEx>
        <w:trPr>
          <w:trHeight w:val="1701" w:hRule="atLeast"/>
          <w:jc w:val="center"/>
        </w:trPr>
        <w:tc>
          <w:tcPr>
            <w:tcW w:w="2524" w:type="dxa"/>
            <w:gridSpan w:val="8"/>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keepNext w:val="0"/>
              <w:keepLines w:val="0"/>
              <w:widowControl/>
              <w:suppressLineNumbers w:val="0"/>
              <w:wordWrap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年度接受处罚情况</w:t>
            </w:r>
          </w:p>
        </w:tc>
        <w:tc>
          <w:tcPr>
            <w:tcW w:w="6280" w:type="dxa"/>
            <w:gridSpan w:val="27"/>
            <w:tcBorders>
              <w:top w:val="single" w:color="000000" w:sz="2" w:space="0"/>
              <w:left w:val="single" w:color="000000" w:sz="2" w:space="0"/>
              <w:bottom w:val="single" w:color="000000" w:sz="2" w:space="0"/>
              <w:right w:val="single" w:color="000000" w:sz="2" w:space="0"/>
            </w:tcBorders>
            <w:noWrap w:val="0"/>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color w:val="auto"/>
                <w:sz w:val="52"/>
                <w:szCs w:val="52"/>
              </w:rPr>
            </w:pPr>
          </w:p>
        </w:tc>
      </w:tr>
    </w:tbl>
    <w:p>
      <w:pPr>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color w:val="auto"/>
          <w:sz w:val="44"/>
          <w:szCs w:val="44"/>
        </w:rPr>
      </w:pPr>
      <w:r>
        <w:rPr>
          <w:rFonts w:hint="eastAsia" w:ascii="仿宋" w:hAnsi="仿宋" w:eastAsia="仿宋" w:cs="仿宋"/>
          <w:color w:val="auto"/>
          <w:sz w:val="44"/>
          <w:szCs w:val="44"/>
          <w:lang w:eastAsia="zh-CN"/>
        </w:rPr>
        <w:t>年度</w:t>
      </w:r>
      <w:r>
        <w:rPr>
          <w:rFonts w:hint="eastAsia" w:ascii="仿宋" w:hAnsi="仿宋" w:eastAsia="仿宋" w:cs="仿宋"/>
          <w:color w:val="auto"/>
          <w:sz w:val="44"/>
          <w:szCs w:val="44"/>
          <w:lang w:val="en-US" w:eastAsia="zh-CN"/>
        </w:rPr>
        <w:t>报告信息</w:t>
      </w:r>
      <w:r>
        <w:rPr>
          <w:rFonts w:hint="eastAsia" w:ascii="仿宋" w:hAnsi="仿宋" w:eastAsia="仿宋" w:cs="仿宋"/>
          <w:color w:val="auto"/>
          <w:sz w:val="44"/>
          <w:szCs w:val="44"/>
          <w:lang w:eastAsia="zh-CN"/>
        </w:rPr>
        <w:t>填报</w:t>
      </w:r>
      <w:r>
        <w:rPr>
          <w:rFonts w:hint="eastAsia" w:ascii="仿宋" w:hAnsi="仿宋" w:eastAsia="仿宋" w:cs="仿宋"/>
          <w:color w:val="auto"/>
          <w:sz w:val="44"/>
          <w:szCs w:val="44"/>
        </w:rPr>
        <w:t>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基本信息项目</w:t>
      </w:r>
      <w:r>
        <w:rPr>
          <w:rFonts w:hint="eastAsia" w:ascii="黑体" w:hAnsi="黑体" w:eastAsia="黑体" w:cs="黑体"/>
          <w:color w:val="auto"/>
          <w:sz w:val="32"/>
          <w:szCs w:val="32"/>
        </w:rPr>
        <w:t>（必填）</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机构</w:t>
      </w:r>
      <w:r>
        <w:rPr>
          <w:rFonts w:hint="eastAsia" w:ascii="楷体_GB2312" w:hAnsi="楷体_GB2312" w:eastAsia="楷体_GB2312" w:cs="楷体_GB2312"/>
          <w:color w:val="auto"/>
          <w:sz w:val="32"/>
          <w:szCs w:val="32"/>
        </w:rPr>
        <w:t>信息</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博物馆</w:t>
      </w:r>
      <w:r>
        <w:rPr>
          <w:rFonts w:hint="eastAsia" w:ascii="仿宋_GB2312" w:hAnsi="仿宋_GB2312" w:eastAsia="仿宋_GB2312" w:cs="仿宋_GB2312"/>
          <w:color w:val="auto"/>
          <w:sz w:val="32"/>
          <w:szCs w:val="32"/>
          <w:lang w:eastAsia="zh-CN"/>
        </w:rPr>
        <w:t>备案</w:t>
      </w:r>
      <w:r>
        <w:rPr>
          <w:rFonts w:hint="eastAsia" w:ascii="仿宋_GB2312" w:hAnsi="仿宋_GB2312" w:eastAsia="仿宋_GB2312" w:cs="仿宋_GB2312"/>
          <w:color w:val="auto"/>
          <w:sz w:val="32"/>
          <w:szCs w:val="32"/>
        </w:rPr>
        <w:t>名称</w:t>
      </w:r>
      <w:r>
        <w:rPr>
          <w:rFonts w:hint="eastAsia" w:ascii="仿宋_GB2312" w:hAnsi="仿宋_GB2312" w:eastAsia="仿宋_GB2312" w:cs="仿宋_GB2312"/>
          <w:color w:val="auto"/>
          <w:sz w:val="32"/>
          <w:szCs w:val="32"/>
          <w:lang w:eastAsia="zh-CN"/>
        </w:rPr>
        <w:t>：博物馆注册登录系统时使用的名称。名称中包含中国、中华、国家等字样的，需上传机构编制部门批复文件</w:t>
      </w:r>
      <w:r>
        <w:rPr>
          <w:rFonts w:hint="eastAsia" w:ascii="仿宋_GB2312" w:hAnsi="仿宋_GB2312" w:eastAsia="仿宋_GB2312" w:cs="仿宋_GB2312"/>
          <w:color w:val="auto"/>
          <w:sz w:val="32"/>
          <w:szCs w:val="32"/>
          <w:lang w:val="en-US" w:eastAsia="zh-CN"/>
        </w:rPr>
        <w:t>图片（JPG或PNG格式）</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名录库名称：国家文物局印发的《</w:t>
      </w:r>
      <w:r>
        <w:rPr>
          <w:rFonts w:hint="eastAsia" w:ascii="仿宋_GB2312" w:hAnsi="仿宋_GB2312" w:eastAsia="仿宋_GB2312" w:cs="仿宋_GB2312"/>
          <w:color w:val="auto"/>
          <w:sz w:val="32"/>
          <w:szCs w:val="32"/>
          <w:lang w:val="en-US" w:eastAsia="zh-CN"/>
        </w:rPr>
        <w:t>2020年度全国博物馆名录》中核定的名称。新注册博物馆可自行填写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名称中包含博物馆、文保中心、文管所等的，建议以博物馆机构名称为主。</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法人证书名称：法人证书上的名称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同时，需上传法人证书图片</w:t>
      </w:r>
      <w:r>
        <w:rPr>
          <w:rFonts w:hint="eastAsia" w:ascii="仿宋_GB2312" w:hAnsi="仿宋_GB2312" w:eastAsia="仿宋_GB2312" w:cs="仿宋_GB2312"/>
          <w:color w:val="auto"/>
          <w:sz w:val="32"/>
          <w:szCs w:val="32"/>
          <w:lang w:val="en-US" w:eastAsia="zh-CN"/>
        </w:rPr>
        <w:t>（JPG或PNG格式，</w:t>
      </w:r>
      <w:r>
        <w:rPr>
          <w:rFonts w:hint="eastAsia" w:ascii="仿宋_GB2312" w:hAnsi="仿宋_GB2312" w:eastAsia="仿宋_GB2312" w:cs="仿宋_GB2312"/>
          <w:color w:val="auto"/>
          <w:sz w:val="32"/>
          <w:szCs w:val="32"/>
          <w:lang w:eastAsia="zh-CN"/>
        </w:rPr>
        <w:t>高校、国有企业举办的国有博物馆，法人类型为“其他”的，需同时提交举办者的法人证书和授权文件图片）。</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曾用名：博物馆曾经正式使用过的名称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2021年度</w:t>
      </w:r>
      <w:r>
        <w:rPr>
          <w:rFonts w:hint="eastAsia" w:ascii="仿宋_GB2312" w:hAnsi="仿宋_GB2312" w:eastAsia="仿宋_GB2312" w:cs="仿宋_GB2312"/>
          <w:color w:val="auto"/>
          <w:sz w:val="32"/>
          <w:szCs w:val="32"/>
          <w:lang w:eastAsia="zh-CN"/>
        </w:rPr>
        <w:t>因机构调整合并、分开报送信息的博物馆，应列举撤并前的博物馆名称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没有曾用名的填写“无”。</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博物馆性质：选择“文物系统国有博物馆”“其他行业国有博物馆”或“非国有博物馆”。</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法人类型：选择“事业单位法人”“民办非企业单位法人”或“其他</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统一社会信用代码：全国组织机构统一社会信用代码</w:t>
      </w:r>
      <w:r>
        <w:rPr>
          <w:rFonts w:hint="eastAsia" w:ascii="仿宋_GB2312" w:hAnsi="仿宋_GB2312" w:eastAsia="仿宋_GB2312" w:cs="仿宋_GB2312"/>
          <w:color w:val="auto"/>
          <w:sz w:val="32"/>
          <w:szCs w:val="32"/>
          <w:lang w:eastAsia="zh-CN"/>
        </w:rPr>
        <w:t>（高校、国有企业举办的国有博物馆，法人类型为“其他”的，填写举办者的统一社会信用代码）。没有</w:t>
      </w:r>
      <w:r>
        <w:rPr>
          <w:rFonts w:hint="eastAsia" w:ascii="仿宋_GB2312" w:hAnsi="仿宋_GB2312" w:eastAsia="仿宋_GB2312" w:cs="仿宋_GB2312"/>
          <w:color w:val="auto"/>
          <w:sz w:val="32"/>
          <w:szCs w:val="32"/>
        </w:rPr>
        <w:t>统一社会信用</w:t>
      </w:r>
      <w:r>
        <w:rPr>
          <w:rFonts w:hint="eastAsia" w:ascii="仿宋_GB2312" w:hAnsi="仿宋_GB2312" w:eastAsia="仿宋_GB2312" w:cs="仿宋_GB2312"/>
          <w:color w:val="auto"/>
          <w:sz w:val="32"/>
          <w:szCs w:val="32"/>
          <w:lang w:eastAsia="zh-CN"/>
        </w:rPr>
        <w:t>代码的填写“无”。</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法人登记机关：为博物馆制发法人证书的机关名称。</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题材类型：选择“综合地志”“历史文化”“革命纪念”“自然科技”“考古遗址”“艺术”或“其他”。</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举办者：国有博物馆填写上级主管</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，非国有博物馆填写发起、举办该博物馆的自然人或法人，有多个举办者的分别填写。</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隶属层级：</w:t>
      </w:r>
      <w:r>
        <w:rPr>
          <w:rFonts w:hint="eastAsia" w:ascii="仿宋_GB2312" w:hAnsi="仿宋_GB2312" w:eastAsia="仿宋_GB2312" w:cs="仿宋_GB2312"/>
          <w:color w:val="auto"/>
          <w:sz w:val="32"/>
          <w:szCs w:val="32"/>
          <w:lang w:val="en-US" w:eastAsia="zh-CN"/>
        </w:rPr>
        <w:t>按照登记的编制或民政部门的层级确定，</w:t>
      </w:r>
      <w:r>
        <w:rPr>
          <w:rFonts w:hint="eastAsia" w:ascii="仿宋_GB2312" w:hAnsi="仿宋_GB2312" w:eastAsia="仿宋_GB2312" w:cs="仿宋_GB2312"/>
          <w:color w:val="auto"/>
          <w:sz w:val="32"/>
          <w:szCs w:val="32"/>
        </w:rPr>
        <w:t>选择“中央”“省（市、区）”“地（市、州、盟）”“县（区、旗）”“乡（镇）”或“其他”。</w:t>
      </w:r>
      <w:r>
        <w:rPr>
          <w:rFonts w:hint="eastAsia" w:ascii="仿宋_GB2312" w:hAnsi="仿宋_GB2312" w:eastAsia="仿宋_GB2312" w:cs="仿宋_GB2312"/>
          <w:color w:val="auto"/>
          <w:sz w:val="32"/>
          <w:szCs w:val="32"/>
          <w:lang w:eastAsia="zh-CN"/>
        </w:rPr>
        <w:t>高校博物馆选择所在高等学校的行政隶属层级。</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法定代表人：博物馆法定代表人姓名。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设立时间：机构编制部门批准博物馆成立的日期，按“年/月/日”格式填写。</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开馆</w:t>
      </w:r>
      <w:r>
        <w:rPr>
          <w:rFonts w:hint="eastAsia" w:ascii="仿宋_GB2312" w:hAnsi="仿宋_GB2312" w:eastAsia="仿宋_GB2312" w:cs="仿宋_GB2312"/>
          <w:color w:val="auto"/>
          <w:sz w:val="32"/>
          <w:szCs w:val="32"/>
        </w:rPr>
        <w:t>日期：博物馆首次向社会开放的日期，按“年/月/日”格式填写。</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开放时间：博物馆</w:t>
      </w:r>
      <w:r>
        <w:rPr>
          <w:rFonts w:hint="eastAsia" w:ascii="仿宋_GB2312" w:hAnsi="仿宋_GB2312" w:eastAsia="仿宋_GB2312" w:cs="仿宋_GB2312"/>
          <w:color w:val="auto"/>
          <w:sz w:val="32"/>
          <w:szCs w:val="32"/>
          <w:lang w:eastAsia="zh-CN"/>
        </w:rPr>
        <w:t>每周开闭馆情况、</w:t>
      </w:r>
      <w:r>
        <w:rPr>
          <w:rFonts w:hint="eastAsia" w:ascii="仿宋_GB2312" w:hAnsi="仿宋_GB2312" w:eastAsia="仿宋_GB2312" w:cs="仿宋_GB2312"/>
          <w:color w:val="auto"/>
          <w:sz w:val="32"/>
          <w:szCs w:val="32"/>
        </w:rPr>
        <w:t>每日开闭馆时间及节假日闭馆情况。</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质量等级：</w:t>
      </w:r>
      <w:r>
        <w:rPr>
          <w:rFonts w:hint="eastAsia" w:ascii="仿宋_GB2312" w:hAnsi="仿宋_GB2312" w:eastAsia="仿宋_GB2312" w:cs="仿宋_GB2312"/>
          <w:color w:val="auto"/>
          <w:sz w:val="32"/>
          <w:szCs w:val="32"/>
          <w:lang w:eastAsia="zh-CN"/>
        </w:rPr>
        <w:t>按照全国博物馆定级评估结果，</w:t>
      </w:r>
      <w:r>
        <w:rPr>
          <w:rFonts w:hint="eastAsia" w:ascii="仿宋_GB2312" w:hAnsi="仿宋_GB2312" w:eastAsia="仿宋_GB2312" w:cs="仿宋_GB2312"/>
          <w:color w:val="auto"/>
          <w:sz w:val="32"/>
          <w:szCs w:val="32"/>
        </w:rPr>
        <w:t>选择“一级”“二级”“三级”或“未定级”。</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Hans"/>
        </w:rPr>
        <w:t>免费开放：选择“是”“否”免费开放</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val="en-US" w:eastAsia="zh-CN"/>
        </w:rPr>
        <w:t>是否纳入中央补助免费开放博物馆纪念馆名单：按照《关于印发免费开放博物馆纪念馆名单的通知》（文物博发〔2010〕9号）《关于印发第三批免费开放博物馆、纪念馆名单的通知》（文物博发〔2011〕19号）中的名录，</w:t>
      </w:r>
      <w:r>
        <w:rPr>
          <w:rFonts w:hint="eastAsia" w:ascii="仿宋_GB2312" w:hAnsi="仿宋_GB2312" w:eastAsia="仿宋_GB2312" w:cs="仿宋_GB2312"/>
          <w:color w:val="auto"/>
          <w:sz w:val="32"/>
          <w:szCs w:val="32"/>
          <w:lang w:eastAsia="zh-Hans"/>
        </w:rPr>
        <w:t>选择“是”“否”</w:t>
      </w:r>
      <w:r>
        <w:rPr>
          <w:rFonts w:hint="eastAsia" w:ascii="仿宋_GB2312" w:hAnsi="仿宋_GB2312" w:eastAsia="仿宋_GB2312" w:cs="仿宋_GB2312"/>
          <w:color w:val="auto"/>
          <w:sz w:val="32"/>
          <w:szCs w:val="32"/>
          <w:lang w:eastAsia="zh-CN"/>
        </w:rPr>
        <w:t>纳入中央补助第一、二、三批免费开放博物馆名单。</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馆舍地址：以法人登记机关或文物行政部门正式登记的馆舍地址为准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有多处</w:t>
      </w:r>
      <w:r>
        <w:rPr>
          <w:rFonts w:hint="eastAsia" w:ascii="仿宋_GB2312" w:hAnsi="仿宋_GB2312" w:eastAsia="仿宋_GB2312" w:cs="仿宋_GB2312"/>
          <w:color w:val="auto"/>
          <w:sz w:val="32"/>
          <w:szCs w:val="32"/>
          <w:lang w:eastAsia="zh-CN"/>
        </w:rPr>
        <w:t>馆址或为总分馆</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应分别填写。</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馆址经度、纬度：填写馆址</w:t>
      </w:r>
      <w:r>
        <w:rPr>
          <w:rFonts w:hint="eastAsia" w:ascii="仿宋_GB2312" w:hAnsi="仿宋_GB2312" w:eastAsia="仿宋_GB2312" w:cs="仿宋_GB2312"/>
          <w:color w:val="auto"/>
          <w:sz w:val="32"/>
          <w:szCs w:val="32"/>
          <w:lang w:val="en-US" w:eastAsia="zh-CN"/>
        </w:rPr>
        <w:t>GPS</w:t>
      </w:r>
      <w:r>
        <w:rPr>
          <w:rFonts w:hint="eastAsia" w:ascii="仿宋_GB2312" w:hAnsi="仿宋_GB2312" w:eastAsia="仿宋_GB2312" w:cs="仿宋_GB2312"/>
          <w:color w:val="auto"/>
          <w:sz w:val="32"/>
          <w:szCs w:val="32"/>
          <w:lang w:eastAsia="zh-CN"/>
        </w:rPr>
        <w:t>坐标点经纬度。</w:t>
      </w:r>
      <w:r>
        <w:rPr>
          <w:rFonts w:hint="eastAsia" w:ascii="仿宋_GB2312" w:hAnsi="仿宋_GB2312" w:eastAsia="仿宋_GB2312" w:cs="仿宋_GB2312"/>
          <w:color w:val="auto"/>
          <w:sz w:val="32"/>
          <w:szCs w:val="32"/>
        </w:rPr>
        <w:t>有多处</w:t>
      </w:r>
      <w:r>
        <w:rPr>
          <w:rFonts w:hint="eastAsia" w:ascii="仿宋_GB2312" w:hAnsi="仿宋_GB2312" w:eastAsia="仿宋_GB2312" w:cs="仿宋_GB2312"/>
          <w:color w:val="auto"/>
          <w:sz w:val="32"/>
          <w:szCs w:val="32"/>
          <w:lang w:eastAsia="zh-CN"/>
        </w:rPr>
        <w:t>馆址或为总分馆</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应分别填写。可通过百度地图拾取坐标系统（见年报系统超链接）查询，数值不超过</w:t>
      </w:r>
      <w:r>
        <w:rPr>
          <w:rFonts w:hint="eastAsia" w:ascii="仿宋_GB2312" w:hAnsi="仿宋_GB2312" w:eastAsia="仿宋_GB2312" w:cs="仿宋_GB2312"/>
          <w:color w:val="auto"/>
          <w:sz w:val="32"/>
          <w:szCs w:val="32"/>
          <w:lang w:val="en-US" w:eastAsia="zh-CN"/>
        </w:rPr>
        <w:t>6位小数。</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行政区划：从下拉框中选择博物馆馆舍地址相应的行政区划。有多处馆址或为总分馆的，以主要馆舍或总馆为准。</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邮政编码：以邮政机构核定的编码为准。</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馆舍产权性质：选择“自有”或“租赁。”</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馆舍建筑性质：选择“依托全国重点文物保护单位建立或在国保单位范围内”“其他古建或近现代建筑”或“当代建筑”。如选第一类，需继续填写国保单位名称</w:t>
      </w:r>
      <w:r>
        <w:rPr>
          <w:rFonts w:hint="eastAsia" w:ascii="仿宋_GB2312" w:hAnsi="仿宋_GB2312" w:eastAsia="仿宋_GB2312" w:cs="仿宋_GB2312"/>
          <w:color w:val="auto"/>
          <w:sz w:val="32"/>
          <w:szCs w:val="32"/>
          <w:lang w:eastAsia="zh-CN"/>
        </w:rPr>
        <w:t>与批次</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国保单位名称：国务院公布的</w:t>
      </w:r>
      <w:r>
        <w:rPr>
          <w:rFonts w:hint="eastAsia" w:ascii="仿宋_GB2312" w:hAnsi="仿宋_GB2312" w:eastAsia="仿宋_GB2312" w:cs="仿宋_GB2312"/>
          <w:color w:val="auto"/>
          <w:sz w:val="32"/>
          <w:szCs w:val="32"/>
        </w:rPr>
        <w:t>全国重点文物保护单位</w:t>
      </w:r>
      <w:r>
        <w:rPr>
          <w:rFonts w:hint="eastAsia" w:ascii="仿宋_GB2312" w:hAnsi="仿宋_GB2312" w:eastAsia="仿宋_GB2312" w:cs="仿宋_GB2312"/>
          <w:color w:val="auto"/>
          <w:sz w:val="32"/>
          <w:szCs w:val="32"/>
          <w:lang w:eastAsia="zh-CN"/>
        </w:rPr>
        <w:t>标准名称。</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国保单位批次：</w:t>
      </w:r>
      <w:r>
        <w:rPr>
          <w:rFonts w:hint="eastAsia" w:ascii="仿宋_GB2312" w:hAnsi="仿宋_GB2312" w:eastAsia="仿宋_GB2312" w:cs="仿宋_GB2312"/>
          <w:color w:val="auto"/>
          <w:sz w:val="32"/>
          <w:szCs w:val="32"/>
        </w:rPr>
        <w:t>全国重点文物保护单位</w:t>
      </w:r>
      <w:r>
        <w:rPr>
          <w:rFonts w:hint="eastAsia" w:ascii="仿宋_GB2312" w:hAnsi="仿宋_GB2312" w:eastAsia="仿宋_GB2312" w:cs="仿宋_GB2312"/>
          <w:color w:val="auto"/>
          <w:sz w:val="32"/>
          <w:szCs w:val="32"/>
          <w:lang w:eastAsia="zh-CN"/>
        </w:rPr>
        <w:t>公布批次。</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馆舍建筑面积：年度末不动产登记机关核定的博物馆馆舍总建筑面积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有多处馆舍的，</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合并计算。</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展厅面积：年度末博物馆展厅实际面积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有多处馆舍的，</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合并计算。</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库房面积：</w:t>
      </w:r>
      <w:r>
        <w:rPr>
          <w:rFonts w:hint="eastAsia" w:ascii="仿宋_GB2312" w:hAnsi="仿宋_GB2312" w:eastAsia="仿宋_GB2312" w:cs="仿宋_GB2312"/>
          <w:color w:val="auto"/>
          <w:sz w:val="32"/>
          <w:szCs w:val="32"/>
          <w:lang w:eastAsia="zh-CN"/>
        </w:rPr>
        <w:t>年度末</w:t>
      </w:r>
      <w:r>
        <w:rPr>
          <w:rFonts w:hint="eastAsia" w:ascii="仿宋_GB2312" w:hAnsi="仿宋_GB2312" w:eastAsia="仿宋_GB2312" w:cs="仿宋_GB2312"/>
          <w:color w:val="auto"/>
          <w:sz w:val="32"/>
          <w:szCs w:val="32"/>
        </w:rPr>
        <w:t>博物馆库房实际面积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有多处馆舍的，</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合并计算。</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实验修复室面积：年度末博物馆实验修复室（文物修复室、常规实验室、仪器室等）实际面积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有多处馆舍的，</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合并计算。</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教育空间面积：年度末博物馆教育空间（教室、报告厅、青少年活动室等）实际面积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有多处馆舍的，</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合并计算。</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公共服务空间面积：度末博物馆公共服务空间（观众休息区、文创商店、餐饮服务区等）实际面积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有多处馆舍的，</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合并计算。</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可移动文物修复资质：选择“是”“否”取得由省级文物行政部门批准的可移动文物修复资质。如选择“是”，需继续填写取得资质的年份，并上传资质证书图片</w:t>
      </w:r>
      <w:r>
        <w:rPr>
          <w:rFonts w:hint="eastAsia" w:ascii="仿宋_GB2312" w:hAnsi="仿宋_GB2312" w:eastAsia="仿宋_GB2312" w:cs="仿宋_GB2312"/>
          <w:color w:val="auto"/>
          <w:sz w:val="32"/>
          <w:szCs w:val="32"/>
          <w:lang w:val="en-US" w:eastAsia="zh-CN"/>
        </w:rPr>
        <w:t>（JPG或PNG格式）</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重大事项变更：</w:t>
      </w:r>
      <w:r>
        <w:rPr>
          <w:rFonts w:hint="eastAsia" w:ascii="仿宋_GB2312" w:hAnsi="仿宋_GB2312" w:eastAsia="仿宋_GB2312" w:cs="仿宋_GB2312"/>
          <w:color w:val="auto"/>
          <w:sz w:val="32"/>
          <w:szCs w:val="32"/>
          <w:lang w:val="en-US" w:eastAsia="zh-CN"/>
        </w:rPr>
        <w:t>1-33项信息中，相较于2020年度已填报信息，如有发生变化或需要订正的，在本项中说明变化情况与原因，经省级文物行政部门核实后，由省级文物行政部门在系统中修改。</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联系电话：博物馆对外公布的常用联系电话。</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电子邮箱：博物馆的公开电子邮箱。</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互联网址：博物馆</w:t>
      </w:r>
      <w:r>
        <w:rPr>
          <w:rFonts w:hint="eastAsia" w:ascii="仿宋_GB2312" w:hAnsi="仿宋_GB2312" w:eastAsia="仿宋_GB2312" w:cs="仿宋_GB2312"/>
          <w:color w:val="auto"/>
          <w:sz w:val="32"/>
          <w:szCs w:val="32"/>
          <w:lang w:eastAsia="zh-CN"/>
        </w:rPr>
        <w:t>官方</w:t>
      </w:r>
      <w:r>
        <w:rPr>
          <w:rFonts w:hint="eastAsia" w:ascii="仿宋_GB2312" w:hAnsi="仿宋_GB2312" w:eastAsia="仿宋_GB2312" w:cs="仿宋_GB2312"/>
          <w:color w:val="auto"/>
          <w:sz w:val="32"/>
          <w:szCs w:val="32"/>
        </w:rPr>
        <w:t>网站</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英文域名，有多个域名的，填写一个主要的域名。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新媒体账号：博物馆的微博、微信、抖音等各类新媒体账号名称。</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预约参观信息：简述博物馆预约参观渠道与方式，如电话、微信公众号、第三方预约平台等，可附预约参观二维码或链接。未提供预约参观服务的，请填写“无”。</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博物馆简介：简述博物馆历史沿革、发展历程，现有藏品资源特色及数量、质量、基本陈列内容、人力资源、安防设施等，不超过500字。</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资源信息</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藏品总数：年度</w:t>
      </w:r>
      <w:r>
        <w:rPr>
          <w:rFonts w:hint="eastAsia" w:ascii="仿宋_GB2312" w:hAnsi="仿宋_GB2312" w:eastAsia="仿宋_GB2312" w:cs="仿宋_GB2312"/>
          <w:color w:val="auto"/>
          <w:sz w:val="32"/>
          <w:szCs w:val="32"/>
          <w:lang w:eastAsia="zh-CN"/>
        </w:rPr>
        <w:t>内</w:t>
      </w:r>
      <w:r>
        <w:rPr>
          <w:rFonts w:hint="eastAsia" w:ascii="仿宋_GB2312" w:hAnsi="仿宋_GB2312" w:eastAsia="仿宋_GB2312" w:cs="仿宋_GB2312"/>
          <w:color w:val="auto"/>
          <w:sz w:val="32"/>
          <w:szCs w:val="32"/>
        </w:rPr>
        <w:t>博物馆藏品</w:t>
      </w:r>
      <w:r>
        <w:rPr>
          <w:rFonts w:hint="eastAsia" w:ascii="仿宋_GB2312" w:hAnsi="仿宋_GB2312" w:eastAsia="仿宋_GB2312" w:cs="仿宋_GB2312"/>
          <w:color w:val="auto"/>
          <w:sz w:val="32"/>
          <w:szCs w:val="32"/>
          <w:lang w:eastAsia="zh-CN"/>
        </w:rPr>
        <w:t>总登记帐</w:t>
      </w:r>
      <w:r>
        <w:rPr>
          <w:rFonts w:hint="eastAsia" w:ascii="仿宋_GB2312" w:hAnsi="仿宋_GB2312" w:eastAsia="仿宋_GB2312" w:cs="仿宋_GB2312"/>
          <w:color w:val="auto"/>
          <w:sz w:val="32"/>
          <w:szCs w:val="32"/>
        </w:rPr>
        <w:t>登录的数量。</w:t>
      </w:r>
      <w:r>
        <w:rPr>
          <w:rFonts w:hint="eastAsia" w:ascii="仿宋_GB2312" w:hAnsi="仿宋_GB2312" w:eastAsia="仿宋_GB2312" w:cs="仿宋_GB2312"/>
          <w:color w:val="auto"/>
          <w:sz w:val="32"/>
          <w:szCs w:val="32"/>
          <w:lang w:val="en-US" w:eastAsia="zh-CN"/>
        </w:rPr>
        <w:t>2020年已填报信息的博物馆</w:t>
      </w:r>
      <w:r>
        <w:rPr>
          <w:rFonts w:hint="eastAsia" w:ascii="仿宋_GB2312" w:hAnsi="仿宋_GB2312" w:eastAsia="仿宋_GB2312" w:cs="仿宋_GB2312"/>
          <w:color w:val="auto"/>
          <w:sz w:val="32"/>
          <w:szCs w:val="32"/>
          <w:lang w:eastAsia="zh-CN"/>
        </w:rPr>
        <w:t>需选择藏品总数“是”</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发生变化，选择“否”，系统自动导入上一年度数据；选择“是”，系统自动生成藏品总数，该项数值为文物藏品总数与非文物藏品总数之和，需单独填写非文物藏品数量。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文物藏品总数：年度内博物馆按照《文物藏品定级标准》区分文物等级、依法建立文物藏品档案的馆藏文物总数。该项数值为</w:t>
      </w:r>
      <w:r>
        <w:rPr>
          <w:rFonts w:hint="eastAsia" w:ascii="仿宋_GB2312" w:hAnsi="仿宋_GB2312" w:eastAsia="仿宋_GB2312" w:cs="仿宋_GB2312"/>
          <w:color w:val="auto"/>
          <w:sz w:val="32"/>
          <w:szCs w:val="32"/>
          <w:lang w:val="en-US" w:eastAsia="zh-CN"/>
        </w:rPr>
        <w:t>珍贵文物数与一般文物数之和，</w:t>
      </w:r>
      <w:r>
        <w:rPr>
          <w:rFonts w:hint="eastAsia" w:ascii="仿宋_GB2312" w:hAnsi="仿宋_GB2312" w:eastAsia="仿宋_GB2312" w:cs="仿宋_GB2312"/>
          <w:color w:val="auto"/>
          <w:sz w:val="32"/>
          <w:szCs w:val="32"/>
          <w:lang w:eastAsia="zh-CN"/>
        </w:rPr>
        <w:t>由系统自动生成，需单独填写一般文物数量。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珍贵文物数：</w:t>
      </w:r>
      <w:r>
        <w:rPr>
          <w:rFonts w:hint="eastAsia" w:ascii="仿宋_GB2312" w:hAnsi="仿宋_GB2312" w:eastAsia="仿宋_GB2312" w:cs="仿宋_GB2312"/>
          <w:color w:val="auto"/>
          <w:sz w:val="32"/>
          <w:szCs w:val="32"/>
          <w:lang w:eastAsia="zh-CN"/>
        </w:rPr>
        <w:t>年度内</w:t>
      </w:r>
      <w:r>
        <w:rPr>
          <w:rFonts w:hint="eastAsia" w:ascii="仿宋_GB2312" w:hAnsi="仿宋_GB2312" w:eastAsia="仿宋_GB2312" w:cs="仿宋_GB2312"/>
          <w:color w:val="auto"/>
          <w:sz w:val="32"/>
          <w:szCs w:val="32"/>
        </w:rPr>
        <w:t>博物馆藏品总</w:t>
      </w:r>
      <w:r>
        <w:rPr>
          <w:rFonts w:hint="eastAsia" w:ascii="仿宋_GB2312" w:hAnsi="仿宋_GB2312" w:eastAsia="仿宋_GB2312" w:cs="仿宋_GB2312"/>
          <w:color w:val="auto"/>
          <w:sz w:val="32"/>
          <w:szCs w:val="32"/>
          <w:lang w:eastAsia="zh-CN"/>
        </w:rPr>
        <w:t>登记</w:t>
      </w:r>
      <w:r>
        <w:rPr>
          <w:rFonts w:hint="eastAsia" w:ascii="仿宋_GB2312" w:hAnsi="仿宋_GB2312" w:eastAsia="仿宋_GB2312" w:cs="仿宋_GB2312"/>
          <w:color w:val="auto"/>
          <w:sz w:val="32"/>
          <w:szCs w:val="32"/>
        </w:rPr>
        <w:t>帐登录的</w:t>
      </w:r>
      <w:r>
        <w:rPr>
          <w:rFonts w:hint="eastAsia" w:ascii="仿宋_GB2312" w:hAnsi="仿宋_GB2312" w:eastAsia="仿宋_GB2312" w:cs="仿宋_GB2312"/>
          <w:color w:val="auto"/>
          <w:sz w:val="32"/>
          <w:szCs w:val="32"/>
          <w:lang w:eastAsia="zh-CN"/>
        </w:rPr>
        <w:t>、依法建立文物藏品档案的馆藏珍贵文物</w:t>
      </w:r>
      <w:r>
        <w:rPr>
          <w:rFonts w:hint="eastAsia" w:ascii="仿宋_GB2312" w:hAnsi="仿宋_GB2312" w:eastAsia="仿宋_GB2312" w:cs="仿宋_GB2312"/>
          <w:color w:val="auto"/>
          <w:sz w:val="32"/>
          <w:szCs w:val="32"/>
        </w:rPr>
        <w:t>数量</w:t>
      </w:r>
      <w:r>
        <w:rPr>
          <w:rFonts w:hint="eastAsia" w:ascii="仿宋_GB2312" w:hAnsi="仿宋_GB2312" w:eastAsia="仿宋_GB2312" w:cs="仿宋_GB2312"/>
          <w:color w:val="auto"/>
          <w:sz w:val="32"/>
          <w:szCs w:val="32"/>
          <w:lang w:eastAsia="zh-CN"/>
        </w:rPr>
        <w:t>。该项数值为</w:t>
      </w:r>
      <w:r>
        <w:rPr>
          <w:rFonts w:hint="eastAsia" w:ascii="仿宋_GB2312" w:hAnsi="仿宋_GB2312" w:eastAsia="仿宋_GB2312" w:cs="仿宋_GB2312"/>
          <w:color w:val="auto"/>
          <w:sz w:val="32"/>
          <w:szCs w:val="32"/>
          <w:lang w:val="en-US" w:eastAsia="zh-CN"/>
        </w:rPr>
        <w:t>一级文物、二级文物、三级文物数量之和</w:t>
      </w:r>
      <w:r>
        <w:rPr>
          <w:rFonts w:hint="eastAsia" w:ascii="仿宋_GB2312" w:hAnsi="仿宋_GB2312" w:eastAsia="仿宋_GB2312" w:cs="仿宋_GB2312"/>
          <w:color w:val="auto"/>
          <w:sz w:val="32"/>
          <w:szCs w:val="32"/>
          <w:lang w:eastAsia="zh-CN"/>
        </w:rPr>
        <w:t>，由系统自动生成，需分别填写</w:t>
      </w:r>
      <w:r>
        <w:rPr>
          <w:rFonts w:hint="eastAsia" w:ascii="仿宋_GB2312" w:hAnsi="仿宋_GB2312" w:eastAsia="仿宋_GB2312" w:cs="仿宋_GB2312"/>
          <w:color w:val="auto"/>
          <w:sz w:val="32"/>
          <w:szCs w:val="32"/>
          <w:lang w:val="en-US" w:eastAsia="zh-CN"/>
        </w:rPr>
        <w:t>一级文物、二级文物、三级文物数量。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非文物藏品总数：年度</w:t>
      </w:r>
      <w:r>
        <w:rPr>
          <w:rFonts w:hint="eastAsia" w:ascii="仿宋_GB2312" w:hAnsi="仿宋_GB2312" w:eastAsia="仿宋_GB2312" w:cs="仿宋_GB2312"/>
          <w:color w:val="auto"/>
          <w:sz w:val="32"/>
          <w:szCs w:val="32"/>
          <w:lang w:eastAsia="zh-CN"/>
        </w:rPr>
        <w:t>内</w:t>
      </w:r>
      <w:r>
        <w:rPr>
          <w:rFonts w:hint="eastAsia" w:ascii="仿宋_GB2312" w:hAnsi="仿宋_GB2312" w:eastAsia="仿宋_GB2312" w:cs="仿宋_GB2312"/>
          <w:color w:val="auto"/>
          <w:sz w:val="32"/>
          <w:szCs w:val="32"/>
          <w:lang w:val="en-US" w:eastAsia="zh-CN"/>
        </w:rPr>
        <w:t>博物馆收藏的文物藏品以外的其他藏品数量。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科研项目数：</w:t>
      </w:r>
      <w:r>
        <w:rPr>
          <w:rFonts w:hint="eastAsia" w:ascii="仿宋_GB2312" w:hAnsi="仿宋_GB2312" w:eastAsia="仿宋_GB2312" w:cs="仿宋_GB2312"/>
          <w:color w:val="auto"/>
          <w:sz w:val="32"/>
          <w:szCs w:val="32"/>
          <w:lang w:eastAsia="zh-CN"/>
        </w:rPr>
        <w:t>年度内</w:t>
      </w:r>
      <w:r>
        <w:rPr>
          <w:rFonts w:hint="eastAsia" w:ascii="仿宋_GB2312" w:hAnsi="仿宋_GB2312" w:eastAsia="仿宋_GB2312" w:cs="仿宋_GB2312"/>
          <w:color w:val="auto"/>
          <w:sz w:val="32"/>
          <w:szCs w:val="32"/>
        </w:rPr>
        <w:t>博物馆承担的各类科研项目总数，以立项年度为准。</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出版物数：年度内博物馆编辑</w:t>
      </w:r>
      <w:r>
        <w:rPr>
          <w:rFonts w:hint="eastAsia" w:ascii="仿宋_GB2312" w:hAnsi="仿宋_GB2312" w:eastAsia="仿宋_GB2312" w:cs="仿宋_GB2312"/>
          <w:color w:val="auto"/>
          <w:sz w:val="32"/>
          <w:szCs w:val="32"/>
          <w:lang w:eastAsia="zh-CN"/>
        </w:rPr>
        <w:t>发行</w:t>
      </w:r>
      <w:r>
        <w:rPr>
          <w:rFonts w:hint="eastAsia" w:ascii="仿宋_GB2312" w:hAnsi="仿宋_GB2312" w:eastAsia="仿宋_GB2312" w:cs="仿宋_GB2312"/>
          <w:color w:val="auto"/>
          <w:sz w:val="32"/>
          <w:szCs w:val="32"/>
        </w:rPr>
        <w:t>的出版物（包括学术专著、图录、科普读物、期刊、刊物等）</w:t>
      </w:r>
      <w:r>
        <w:rPr>
          <w:rFonts w:hint="eastAsia" w:ascii="仿宋_GB2312" w:hAnsi="仿宋_GB2312" w:eastAsia="仿宋_GB2312" w:cs="仿宋_GB2312"/>
          <w:color w:val="auto"/>
          <w:sz w:val="32"/>
          <w:szCs w:val="32"/>
          <w:lang w:val="en-US" w:eastAsia="zh-CN"/>
        </w:rPr>
        <w:t>数量，</w:t>
      </w:r>
      <w:r>
        <w:rPr>
          <w:rFonts w:hint="eastAsia" w:ascii="仿宋_GB2312" w:hAnsi="仿宋_GB2312" w:eastAsia="仿宋_GB2312" w:cs="仿宋_GB2312"/>
          <w:b/>
          <w:bCs/>
          <w:color w:val="auto"/>
          <w:sz w:val="32"/>
          <w:szCs w:val="32"/>
          <w:lang w:val="en-US" w:eastAsia="zh-CN"/>
        </w:rPr>
        <w:t>以种为单位</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发表论文数：年度内博物馆工作人员在各类期刊、刊物上发表的学术论文</w:t>
      </w:r>
      <w:r>
        <w:rPr>
          <w:rFonts w:hint="eastAsia" w:ascii="仿宋_GB2312" w:hAnsi="仿宋_GB2312" w:eastAsia="仿宋_GB2312" w:cs="仿宋_GB2312"/>
          <w:color w:val="auto"/>
          <w:sz w:val="32"/>
          <w:szCs w:val="32"/>
          <w:lang w:eastAsia="zh-CN"/>
        </w:rPr>
        <w:t>数量</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服务信息</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全年开放天数：年度内博物馆对外开放的实际天数。</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陈列</w:t>
      </w:r>
      <w:r>
        <w:rPr>
          <w:rFonts w:hint="eastAsia" w:ascii="仿宋_GB2312" w:hAnsi="仿宋_GB2312" w:eastAsia="仿宋_GB2312" w:cs="仿宋_GB2312"/>
          <w:color w:val="auto"/>
          <w:sz w:val="32"/>
          <w:szCs w:val="32"/>
        </w:rPr>
        <w:t>展览总数</w:t>
      </w:r>
      <w:r>
        <w:rPr>
          <w:rFonts w:hint="eastAsia" w:ascii="仿宋_GB2312" w:hAnsi="仿宋_GB2312" w:eastAsia="仿宋_GB2312" w:cs="仿宋_GB2312"/>
          <w:color w:val="auto"/>
          <w:sz w:val="32"/>
          <w:szCs w:val="32"/>
          <w:lang w:eastAsia="zh-CN"/>
        </w:rPr>
        <w:t>：年度内博物馆举办、开放的所有展览总数。该项数值为基本陈列、国内临时展览、入境展览、出境展览数量之和，由系统自动生成，需填写基本陈列、</w:t>
      </w:r>
      <w:r>
        <w:rPr>
          <w:rFonts w:hint="eastAsia" w:ascii="仿宋_GB2312" w:hAnsi="仿宋_GB2312" w:eastAsia="仿宋_GB2312" w:cs="仿宋_GB2312"/>
          <w:color w:val="auto"/>
          <w:sz w:val="32"/>
          <w:szCs w:val="32"/>
          <w:lang w:val="en-US" w:eastAsia="zh-CN"/>
        </w:rPr>
        <w:t>馆内原创临时展览、馆际合作展览、入境展览、出境展览数量</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基本陈列数</w:t>
      </w:r>
      <w:r>
        <w:rPr>
          <w:rFonts w:hint="eastAsia" w:ascii="仿宋_GB2312" w:hAnsi="仿宋_GB2312" w:eastAsia="仿宋_GB2312" w:cs="仿宋_GB2312"/>
          <w:color w:val="auto"/>
          <w:sz w:val="32"/>
          <w:szCs w:val="32"/>
          <w:lang w:eastAsia="zh-CN"/>
        </w:rPr>
        <w:t>：年度内</w:t>
      </w:r>
      <w:r>
        <w:rPr>
          <w:rFonts w:hint="eastAsia" w:ascii="仿宋_GB2312" w:hAnsi="仿宋_GB2312" w:eastAsia="仿宋_GB2312" w:cs="仿宋_GB2312"/>
          <w:color w:val="auto"/>
          <w:sz w:val="32"/>
          <w:szCs w:val="32"/>
        </w:rPr>
        <w:t>博物馆内开放的常设基本陈列数量</w:t>
      </w:r>
      <w:r>
        <w:rPr>
          <w:rFonts w:hint="eastAsia" w:ascii="仿宋_GB2312" w:hAnsi="仿宋_GB2312" w:eastAsia="仿宋_GB2312" w:cs="仿宋_GB2312"/>
          <w:color w:val="auto"/>
          <w:sz w:val="32"/>
          <w:szCs w:val="32"/>
          <w:lang w:eastAsia="zh-CN"/>
        </w:rPr>
        <w:t>。需选择基本陈列数“是”</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发生变化，选择“否”，系统自动导入上一年度数据；选择“是”，可修改数量，并自动生成</w:t>
      </w:r>
      <w:r>
        <w:rPr>
          <w:rFonts w:hint="eastAsia" w:ascii="仿宋_GB2312" w:hAnsi="仿宋_GB2312" w:eastAsia="仿宋_GB2312" w:cs="仿宋_GB2312"/>
          <w:color w:val="auto"/>
          <w:sz w:val="32"/>
          <w:szCs w:val="32"/>
          <w:lang w:val="en-US" w:eastAsia="zh-CN"/>
        </w:rPr>
        <w:t>较上一年度变化情况。</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基本陈列总面积：</w:t>
      </w:r>
      <w:r>
        <w:rPr>
          <w:rFonts w:hint="eastAsia" w:ascii="仿宋_GB2312" w:hAnsi="仿宋_GB2312" w:eastAsia="仿宋_GB2312" w:cs="仿宋_GB2312"/>
          <w:color w:val="auto"/>
          <w:sz w:val="32"/>
          <w:szCs w:val="32"/>
          <w:lang w:eastAsia="zh-CN"/>
        </w:rPr>
        <w:t>年度内</w:t>
      </w:r>
      <w:r>
        <w:rPr>
          <w:rFonts w:hint="eastAsia" w:ascii="仿宋_GB2312" w:hAnsi="仿宋_GB2312" w:eastAsia="仿宋_GB2312" w:cs="仿宋_GB2312"/>
          <w:color w:val="auto"/>
          <w:sz w:val="32"/>
          <w:szCs w:val="32"/>
        </w:rPr>
        <w:t>博物馆所有基本陈列的展厅面积总和。</w:t>
      </w:r>
      <w:r>
        <w:rPr>
          <w:rFonts w:hint="eastAsia" w:ascii="仿宋_GB2312" w:hAnsi="仿宋_GB2312" w:eastAsia="仿宋_GB2312" w:cs="仿宋_GB2312"/>
          <w:color w:val="auto"/>
          <w:sz w:val="32"/>
          <w:szCs w:val="32"/>
          <w:lang w:eastAsia="zh-CN"/>
        </w:rPr>
        <w:t>需选择基本陈列面积“是”</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发生变化，选择“否”，系统自动导入上一年度数据；选择“是”，可修改数量，并自动生成</w:t>
      </w:r>
      <w:r>
        <w:rPr>
          <w:rFonts w:hint="eastAsia" w:ascii="仿宋_GB2312" w:hAnsi="仿宋_GB2312" w:eastAsia="仿宋_GB2312" w:cs="仿宋_GB2312"/>
          <w:color w:val="auto"/>
          <w:sz w:val="32"/>
          <w:szCs w:val="32"/>
          <w:lang w:val="en-US" w:eastAsia="zh-CN"/>
        </w:rPr>
        <w:t>较上一年度变化情况。</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基本陈列展出藏品数：年度内博物馆所有基本陈列展出藏品总数，</w:t>
      </w:r>
      <w:r>
        <w:rPr>
          <w:rFonts w:hint="eastAsia" w:ascii="仿宋_GB2312" w:hAnsi="仿宋_GB2312" w:eastAsia="仿宋_GB2312" w:cs="仿宋_GB2312"/>
          <w:color w:val="auto"/>
          <w:sz w:val="32"/>
          <w:szCs w:val="32"/>
          <w:lang w:eastAsia="zh-CN"/>
        </w:rPr>
        <w:t>需选择基本陈列展出藏品数“是”</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发生变化，选择“否”，系统自动导入上一年度数据；选择“是”，可修改数量，并自动生成</w:t>
      </w:r>
      <w:r>
        <w:rPr>
          <w:rFonts w:hint="eastAsia" w:ascii="仿宋_GB2312" w:hAnsi="仿宋_GB2312" w:eastAsia="仿宋_GB2312" w:cs="仿宋_GB2312"/>
          <w:color w:val="auto"/>
          <w:sz w:val="32"/>
          <w:szCs w:val="32"/>
          <w:lang w:val="en-US" w:eastAsia="zh-CN"/>
        </w:rPr>
        <w:t>较上一年度变化情况。</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国内临时展览数：年度内博物馆举办的临时展览数量</w:t>
      </w:r>
      <w:r>
        <w:rPr>
          <w:rFonts w:hint="eastAsia" w:ascii="仿宋_GB2312" w:hAnsi="仿宋_GB2312" w:eastAsia="仿宋_GB2312" w:cs="仿宋_GB2312"/>
          <w:color w:val="auto"/>
          <w:sz w:val="32"/>
          <w:szCs w:val="32"/>
          <w:lang w:eastAsia="zh-CN"/>
        </w:rPr>
        <w:t>。该项数值为馆内原创临时展览、馆际合作展览数量之和，由系统自动生成，需填写馆内原创临时展览、馆际合作展览数量</w:t>
      </w:r>
      <w:r>
        <w:rPr>
          <w:rFonts w:hint="eastAsia" w:ascii="仿宋_GB2312" w:hAnsi="仿宋_GB2312" w:eastAsia="仿宋_GB2312" w:cs="仿宋_GB2312"/>
          <w:color w:val="auto"/>
          <w:sz w:val="32"/>
          <w:szCs w:val="32"/>
          <w:lang w:val="en-US" w:eastAsia="zh-CN"/>
        </w:rPr>
        <w:t>数量</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国内临时展览展出藏品数：年度内博物馆所举办临时展览展出藏品总数。</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馆内原创临时展览数：年度内博物馆利用本馆资源，在本馆内自主举办的临时展览数量。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馆际合作展览数：年度</w:t>
      </w:r>
      <w:r>
        <w:rPr>
          <w:rFonts w:hint="eastAsia" w:ascii="仿宋_GB2312" w:hAnsi="仿宋_GB2312" w:eastAsia="仿宋_GB2312" w:cs="仿宋_GB2312"/>
          <w:color w:val="auto"/>
          <w:sz w:val="32"/>
          <w:szCs w:val="32"/>
          <w:lang w:eastAsia="zh-CN"/>
        </w:rPr>
        <w:t>内</w:t>
      </w:r>
      <w:r>
        <w:rPr>
          <w:rFonts w:hint="eastAsia" w:ascii="仿宋_GB2312" w:hAnsi="仿宋_GB2312" w:eastAsia="仿宋_GB2312" w:cs="仿宋_GB2312"/>
          <w:color w:val="auto"/>
          <w:sz w:val="32"/>
          <w:szCs w:val="32"/>
        </w:rPr>
        <w:t>博物馆与其他国内博物馆或相关机构联合策划举办的临时展览数量（单纯出借文物参展不在此列）。</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入境展览数：年度内博物馆</w:t>
      </w:r>
      <w:r>
        <w:rPr>
          <w:rFonts w:hint="eastAsia" w:ascii="仿宋_GB2312" w:hAnsi="仿宋_GB2312" w:eastAsia="仿宋_GB2312" w:cs="仿宋_GB2312"/>
          <w:color w:val="auto"/>
          <w:sz w:val="32"/>
          <w:szCs w:val="32"/>
          <w:lang w:eastAsia="zh-CN"/>
        </w:rPr>
        <w:t>引进</w:t>
      </w:r>
      <w:r>
        <w:rPr>
          <w:rFonts w:hint="eastAsia" w:ascii="仿宋_GB2312" w:hAnsi="仿宋_GB2312" w:eastAsia="仿宋_GB2312" w:cs="仿宋_GB2312"/>
          <w:color w:val="auto"/>
          <w:sz w:val="32"/>
          <w:szCs w:val="32"/>
        </w:rPr>
        <w:t>境外博物馆或相关机构展览</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数量。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出境展览数：年度内博物馆</w:t>
      </w:r>
      <w:r>
        <w:rPr>
          <w:rFonts w:hint="eastAsia" w:ascii="仿宋_GB2312" w:hAnsi="仿宋_GB2312" w:eastAsia="仿宋_GB2312" w:cs="仿宋_GB2312"/>
          <w:color w:val="auto"/>
          <w:sz w:val="32"/>
          <w:szCs w:val="32"/>
          <w:lang w:eastAsia="zh-CN"/>
        </w:rPr>
        <w:t>经国家文物局批复同意，</w:t>
      </w:r>
      <w:r>
        <w:rPr>
          <w:rFonts w:hint="eastAsia" w:ascii="仿宋_GB2312" w:hAnsi="仿宋_GB2312" w:eastAsia="仿宋_GB2312" w:cs="仿宋_GB2312"/>
          <w:color w:val="auto"/>
          <w:sz w:val="32"/>
          <w:szCs w:val="32"/>
        </w:rPr>
        <w:t>向境外</w:t>
      </w:r>
      <w:r>
        <w:rPr>
          <w:rFonts w:hint="eastAsia" w:ascii="仿宋_GB2312" w:hAnsi="仿宋_GB2312" w:eastAsia="仿宋_GB2312" w:cs="仿宋_GB2312"/>
          <w:color w:val="auto"/>
          <w:sz w:val="32"/>
          <w:szCs w:val="32"/>
          <w:lang w:eastAsia="zh-CN"/>
        </w:rPr>
        <w:t>（含港、澳、台地区）</w:t>
      </w:r>
      <w:r>
        <w:rPr>
          <w:rFonts w:hint="eastAsia" w:ascii="仿宋_GB2312" w:hAnsi="仿宋_GB2312" w:eastAsia="仿宋_GB2312" w:cs="仿宋_GB2312"/>
          <w:color w:val="auto"/>
          <w:sz w:val="32"/>
          <w:szCs w:val="32"/>
        </w:rPr>
        <w:t>博物馆或相关机构输出的展览数量。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线上展览数：年度内博物馆策划实施的在线图文展览、实景三维展览、虚拟展览等线上展览数量。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线下</w:t>
      </w:r>
      <w:r>
        <w:rPr>
          <w:rFonts w:hint="eastAsia" w:ascii="仿宋_GB2312" w:hAnsi="仿宋_GB2312" w:eastAsia="仿宋_GB2312" w:cs="仿宋_GB2312"/>
          <w:color w:val="auto"/>
          <w:sz w:val="32"/>
          <w:szCs w:val="32"/>
        </w:rPr>
        <w:t>教育活动数：年度内博物馆策划举办的课程、讲座、研学活动、进校园活动等各类教育活动</w:t>
      </w:r>
      <w:r>
        <w:rPr>
          <w:rFonts w:hint="eastAsia" w:ascii="仿宋_GB2312" w:hAnsi="仿宋_GB2312" w:eastAsia="仿宋_GB2312" w:cs="仿宋_GB2312"/>
          <w:color w:val="auto"/>
          <w:sz w:val="32"/>
          <w:szCs w:val="32"/>
          <w:lang w:eastAsia="zh-CN"/>
        </w:rPr>
        <w:t>数量，不包括讲解场次数</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线上教育活动数：年度内博物馆策划举办的线上课程、讲座、直播等教育活动数量。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年度观众总数：年度内博物馆</w:t>
      </w:r>
      <w:r>
        <w:rPr>
          <w:rFonts w:hint="eastAsia" w:ascii="仿宋_GB2312" w:hAnsi="仿宋_GB2312" w:eastAsia="仿宋_GB2312" w:cs="仿宋_GB2312"/>
          <w:color w:val="auto"/>
          <w:sz w:val="32"/>
          <w:szCs w:val="32"/>
          <w:lang w:val="en-US" w:eastAsia="zh-CN"/>
        </w:rPr>
        <w:t>线下</w:t>
      </w:r>
      <w:r>
        <w:rPr>
          <w:rFonts w:hint="eastAsia" w:ascii="仿宋_GB2312" w:hAnsi="仿宋_GB2312" w:eastAsia="仿宋_GB2312" w:cs="仿宋_GB2312"/>
          <w:color w:val="auto"/>
          <w:sz w:val="32"/>
          <w:szCs w:val="32"/>
        </w:rPr>
        <w:t>接待观众总人数。</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本地居民观众人数：年度内博物馆接待本地居民观众数量。未统计该项的，请填写0。</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未成年观众人数：年度内博物馆接待18</w:t>
      </w:r>
      <w:r>
        <w:rPr>
          <w:rFonts w:hint="eastAsia" w:ascii="仿宋_GB2312" w:hAnsi="仿宋_GB2312" w:eastAsia="仿宋_GB2312" w:cs="仿宋_GB2312"/>
          <w:color w:val="auto"/>
          <w:sz w:val="32"/>
          <w:szCs w:val="32"/>
          <w:lang w:eastAsia="zh-CN"/>
        </w:rPr>
        <w:t>周</w:t>
      </w:r>
      <w:r>
        <w:rPr>
          <w:rFonts w:hint="eastAsia" w:ascii="仿宋_GB2312" w:hAnsi="仿宋_GB2312" w:eastAsia="仿宋_GB2312" w:cs="仿宋_GB2312"/>
          <w:color w:val="auto"/>
          <w:sz w:val="32"/>
          <w:szCs w:val="32"/>
        </w:rPr>
        <w:t>岁以下未成年观众数量。未统计该项</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，请填写0。</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境外观众人数：年度内博物馆接待外国以及港、澳、台</w:t>
      </w:r>
      <w:r>
        <w:rPr>
          <w:rFonts w:hint="eastAsia" w:ascii="仿宋_GB2312" w:hAnsi="仿宋_GB2312" w:eastAsia="仿宋_GB2312" w:cs="仿宋_GB2312"/>
          <w:color w:val="auto"/>
          <w:sz w:val="32"/>
          <w:szCs w:val="32"/>
          <w:lang w:eastAsia="zh-CN"/>
        </w:rPr>
        <w:t>地区</w:t>
      </w:r>
      <w:r>
        <w:rPr>
          <w:rFonts w:hint="eastAsia" w:ascii="仿宋_GB2312" w:hAnsi="仿宋_GB2312" w:eastAsia="仿宋_GB2312" w:cs="仿宋_GB2312"/>
          <w:color w:val="auto"/>
          <w:sz w:val="32"/>
          <w:szCs w:val="32"/>
        </w:rPr>
        <w:t>观众数量。未统计该项的，请填写0。</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免费参观人数：年度内博物馆免费接待观众总人数。未统计该项的，请填写0。</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教育活动参与人数：年度</w:t>
      </w:r>
      <w:r>
        <w:rPr>
          <w:rFonts w:hint="eastAsia" w:ascii="仿宋_GB2312" w:hAnsi="仿宋_GB2312" w:eastAsia="仿宋_GB2312" w:cs="仿宋_GB2312"/>
          <w:color w:val="auto"/>
          <w:sz w:val="32"/>
          <w:szCs w:val="32"/>
          <w:lang w:eastAsia="zh-CN"/>
        </w:rPr>
        <w:t>内</w:t>
      </w:r>
      <w:r>
        <w:rPr>
          <w:rFonts w:hint="eastAsia" w:ascii="仿宋_GB2312" w:hAnsi="仿宋_GB2312" w:eastAsia="仿宋_GB2312" w:cs="仿宋_GB2312"/>
          <w:color w:val="auto"/>
          <w:sz w:val="32"/>
          <w:szCs w:val="32"/>
        </w:rPr>
        <w:t>博物馆各类</w:t>
      </w:r>
      <w:r>
        <w:rPr>
          <w:rFonts w:hint="eastAsia" w:ascii="仿宋_GB2312" w:hAnsi="仿宋_GB2312" w:eastAsia="仿宋_GB2312" w:cs="仿宋_GB2312"/>
          <w:color w:val="auto"/>
          <w:sz w:val="32"/>
          <w:szCs w:val="32"/>
          <w:lang w:eastAsia="zh-CN"/>
        </w:rPr>
        <w:t>线下</w:t>
      </w:r>
      <w:r>
        <w:rPr>
          <w:rFonts w:hint="eastAsia" w:ascii="仿宋_GB2312" w:hAnsi="仿宋_GB2312" w:eastAsia="仿宋_GB2312" w:cs="仿宋_GB2312"/>
          <w:color w:val="auto"/>
          <w:sz w:val="32"/>
          <w:szCs w:val="32"/>
        </w:rPr>
        <w:t>教育活动的参与人数总和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未统计该项的，请填写0。</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网站综合浏览量：</w:t>
      </w:r>
      <w:r>
        <w:rPr>
          <w:rFonts w:hint="eastAsia" w:ascii="仿宋_GB2312" w:hAnsi="仿宋_GB2312" w:eastAsia="仿宋_GB2312" w:cs="仿宋_GB2312"/>
          <w:color w:val="auto"/>
          <w:sz w:val="32"/>
          <w:szCs w:val="32"/>
          <w:lang w:val="en-US" w:eastAsia="zh-CN"/>
        </w:rPr>
        <w:t>第37项所填写</w:t>
      </w:r>
      <w:r>
        <w:rPr>
          <w:rFonts w:hint="eastAsia" w:ascii="仿宋_GB2312" w:hAnsi="仿宋_GB2312" w:eastAsia="仿宋_GB2312" w:cs="仿宋_GB2312"/>
          <w:color w:val="auto"/>
          <w:sz w:val="32"/>
          <w:szCs w:val="32"/>
          <w:lang w:eastAsia="zh-CN"/>
        </w:rPr>
        <w:t>博物馆官方网站的年度总浏览量。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新媒体访问量:第38项所填写的新媒体账号对应的年度访问量总和。</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新媒体关注量：第38项所填写的新媒体账号对应的关注用户数量总和。</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文化创意产品数：</w:t>
      </w:r>
      <w:r>
        <w:rPr>
          <w:rFonts w:hint="eastAsia" w:ascii="仿宋_GB2312" w:hAnsi="仿宋_GB2312" w:eastAsia="仿宋_GB2312" w:cs="仿宋_GB2312"/>
          <w:color w:val="auto"/>
          <w:sz w:val="32"/>
          <w:szCs w:val="32"/>
          <w:lang w:eastAsia="zh-CN"/>
        </w:rPr>
        <w:t>年度内</w:t>
      </w:r>
      <w:r>
        <w:rPr>
          <w:rFonts w:hint="eastAsia" w:ascii="仿宋_GB2312" w:hAnsi="仿宋_GB2312" w:eastAsia="仿宋_GB2312" w:cs="仿宋_GB2312"/>
          <w:color w:val="auto"/>
          <w:sz w:val="32"/>
          <w:szCs w:val="32"/>
        </w:rPr>
        <w:t>博物馆依托馆藏资源，开发的文化创意产品种类数量，包括由博物馆委托、授权企业或与企业合作开发、销售的文化创意产品种类数量。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文化创意产品销售收入：年度内博物馆或委托、授权企业销售博物馆文创产品取得的收入总额，</w:t>
      </w:r>
      <w:r>
        <w:rPr>
          <w:rFonts w:hint="eastAsia" w:ascii="仿宋_GB2312" w:hAnsi="仿宋_GB2312" w:eastAsia="仿宋_GB2312" w:cs="仿宋_GB2312"/>
          <w:b/>
          <w:bCs/>
          <w:color w:val="auto"/>
          <w:sz w:val="32"/>
          <w:szCs w:val="32"/>
        </w:rPr>
        <w:t>以</w:t>
      </w:r>
      <w:r>
        <w:rPr>
          <w:rFonts w:hint="eastAsia" w:ascii="仿宋_GB2312" w:hAnsi="仿宋_GB2312" w:eastAsia="仿宋_GB2312" w:cs="仿宋_GB2312"/>
          <w:b/>
          <w:bCs/>
          <w:color w:val="auto"/>
          <w:sz w:val="32"/>
          <w:szCs w:val="32"/>
          <w:lang w:eastAsia="zh-CN"/>
        </w:rPr>
        <w:t>万</w:t>
      </w:r>
      <w:r>
        <w:rPr>
          <w:rFonts w:hint="eastAsia" w:ascii="仿宋_GB2312" w:hAnsi="仿宋_GB2312" w:eastAsia="仿宋_GB2312" w:cs="仿宋_GB2312"/>
          <w:b/>
          <w:bCs/>
          <w:color w:val="auto"/>
          <w:sz w:val="32"/>
          <w:szCs w:val="32"/>
        </w:rPr>
        <w:t>元为单位</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（四）管理信息</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年度新增藏品数</w:t>
      </w:r>
      <w:r>
        <w:rPr>
          <w:rFonts w:hint="eastAsia" w:ascii="仿宋_GB2312" w:hAnsi="仿宋_GB2312" w:eastAsia="仿宋_GB2312" w:cs="仿宋_GB2312"/>
          <w:color w:val="auto"/>
          <w:sz w:val="32"/>
          <w:szCs w:val="32"/>
        </w:rPr>
        <w:t>：年度内博物馆新</w:t>
      </w:r>
      <w:r>
        <w:rPr>
          <w:rFonts w:hint="eastAsia" w:ascii="仿宋_GB2312" w:hAnsi="仿宋_GB2312" w:eastAsia="仿宋_GB2312" w:cs="仿宋_GB2312"/>
          <w:color w:val="auto"/>
          <w:sz w:val="32"/>
          <w:szCs w:val="32"/>
          <w:lang w:val="en-US" w:eastAsia="zh-CN"/>
        </w:rPr>
        <w:t>增</w:t>
      </w:r>
      <w:r>
        <w:rPr>
          <w:rFonts w:hint="eastAsia" w:ascii="仿宋_GB2312" w:hAnsi="仿宋_GB2312" w:eastAsia="仿宋_GB2312" w:cs="仿宋_GB2312"/>
          <w:color w:val="auto"/>
          <w:sz w:val="32"/>
          <w:szCs w:val="32"/>
        </w:rPr>
        <w:t>且完成登记备案的藏品数量。</w:t>
      </w:r>
      <w:r>
        <w:rPr>
          <w:rFonts w:hint="eastAsia" w:ascii="仿宋_GB2312" w:hAnsi="仿宋_GB2312" w:eastAsia="仿宋_GB2312" w:cs="仿宋_GB2312"/>
          <w:color w:val="auto"/>
          <w:sz w:val="32"/>
          <w:szCs w:val="32"/>
          <w:lang w:eastAsia="zh-CN"/>
        </w:rPr>
        <w:t>该项数值为年度征集购买、</w:t>
      </w:r>
      <w:r>
        <w:rPr>
          <w:rFonts w:hint="eastAsia" w:ascii="仿宋_GB2312" w:hAnsi="仿宋_GB2312" w:eastAsia="仿宋_GB2312" w:cs="仿宋_GB2312"/>
          <w:color w:val="auto"/>
          <w:sz w:val="32"/>
          <w:szCs w:val="32"/>
          <w:lang w:val="en-US" w:eastAsia="zh-CN"/>
        </w:rPr>
        <w:t>接受捐赠、依法交换、拨交、移交、考古发掘、采集、拣选、其他来源藏品数量之和，</w:t>
      </w:r>
      <w:r>
        <w:rPr>
          <w:rFonts w:hint="eastAsia" w:ascii="仿宋_GB2312" w:hAnsi="仿宋_GB2312" w:eastAsia="仿宋_GB2312" w:cs="仿宋_GB2312"/>
          <w:color w:val="auto"/>
          <w:sz w:val="32"/>
          <w:szCs w:val="32"/>
          <w:lang w:eastAsia="zh-CN"/>
        </w:rPr>
        <w:t>由系统自动生成。</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年度征集购买藏品数：年度内博物馆以有偿形式取得的藏品数量。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年度接受捐赠藏品数：年度内博物馆以无偿或奖励形式取得的藏品数量。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年度依法交换藏品数：年度内国有文物收藏单位之间依据相关程序交换的藏品数量。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年度拨交藏品数：年度内通过行政手段变更使用权或保管权的藏品数量。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年度移交藏品数：年度内由公安、海关、纪检等部门移交罚没的藏品数量。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年度考古发掘藏品数：年度内通过正式考古发掘出土（水）的藏品数量。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年度采集藏品数：年度内博物馆通过捡拾上交等方式取得的藏品数量。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年度拣选藏品数：年度内博物馆从银行、冶炼厂、造纸厂、物资回收部门等处取得的藏品数量。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其他来源藏品数：年度内博物馆通过上述方式以外的其他方式取得的藏品数量。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修复</w:t>
      </w:r>
      <w:r>
        <w:rPr>
          <w:rFonts w:hint="eastAsia" w:ascii="仿宋_GB2312" w:hAnsi="仿宋_GB2312" w:eastAsia="仿宋_GB2312" w:cs="仿宋_GB2312"/>
          <w:color w:val="auto"/>
          <w:sz w:val="32"/>
          <w:szCs w:val="32"/>
          <w:lang w:eastAsia="zh-CN"/>
        </w:rPr>
        <w:t>文物</w:t>
      </w:r>
      <w:r>
        <w:rPr>
          <w:rFonts w:hint="eastAsia" w:ascii="仿宋_GB2312" w:hAnsi="仿宋_GB2312" w:eastAsia="仿宋_GB2312" w:cs="仿宋_GB2312"/>
          <w:color w:val="auto"/>
          <w:sz w:val="32"/>
          <w:szCs w:val="32"/>
        </w:rPr>
        <w:t>数：</w:t>
      </w:r>
      <w:r>
        <w:rPr>
          <w:rFonts w:hint="eastAsia" w:ascii="仿宋_GB2312" w:hAnsi="仿宋_GB2312" w:eastAsia="仿宋_GB2312" w:cs="仿宋_GB2312"/>
          <w:color w:val="auto"/>
          <w:sz w:val="32"/>
          <w:szCs w:val="32"/>
          <w:lang w:eastAsia="zh-CN"/>
        </w:rPr>
        <w:t>年度内</w:t>
      </w:r>
      <w:r>
        <w:rPr>
          <w:rFonts w:hint="eastAsia" w:ascii="仿宋_GB2312" w:hAnsi="仿宋_GB2312" w:eastAsia="仿宋_GB2312" w:cs="仿宋_GB2312"/>
          <w:color w:val="auto"/>
          <w:sz w:val="32"/>
          <w:szCs w:val="32"/>
        </w:rPr>
        <w:t>博物馆修复或委托第三方机构修复的藏品数量，以修复工作启动的年度为准。</w:t>
      </w:r>
      <w:r>
        <w:rPr>
          <w:rFonts w:hint="eastAsia" w:ascii="仿宋_GB2312" w:hAnsi="仿宋_GB2312" w:eastAsia="仿宋_GB2312" w:cs="仿宋_GB2312"/>
          <w:color w:val="auto"/>
          <w:sz w:val="32"/>
          <w:szCs w:val="32"/>
          <w:lang w:eastAsia="zh-CN"/>
        </w:rPr>
        <w:t>该项数值为</w:t>
      </w:r>
      <w:r>
        <w:rPr>
          <w:rFonts w:hint="eastAsia" w:ascii="仿宋_GB2312" w:hAnsi="仿宋_GB2312" w:eastAsia="仿宋_GB2312" w:cs="仿宋_GB2312"/>
          <w:color w:val="auto"/>
          <w:sz w:val="32"/>
          <w:szCs w:val="32"/>
          <w:lang w:val="en-US" w:eastAsia="zh-CN"/>
        </w:rPr>
        <w:t>修复一级文物、二级文物、三级文物、一般文物数量之和，由系统自动生成，需分别填写修复一级文物、二级文物、三级文物、一般文物数量。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国际合作项目数：</w:t>
      </w:r>
      <w:r>
        <w:rPr>
          <w:rFonts w:hint="eastAsia" w:ascii="仿宋_GB2312" w:hAnsi="仿宋_GB2312" w:eastAsia="仿宋_GB2312" w:cs="仿宋_GB2312"/>
          <w:color w:val="auto"/>
          <w:sz w:val="32"/>
          <w:szCs w:val="32"/>
          <w:lang w:eastAsia="zh-CN"/>
        </w:rPr>
        <w:t>博物馆参加国际文物保护修复、展览策划等合作项目数量，</w:t>
      </w:r>
      <w:r>
        <w:rPr>
          <w:rFonts w:hint="eastAsia" w:ascii="仿宋_GB2312" w:hAnsi="仿宋_GB2312" w:eastAsia="仿宋_GB2312" w:cs="仿宋_GB2312"/>
          <w:b/>
          <w:bCs/>
          <w:color w:val="auto"/>
          <w:sz w:val="32"/>
          <w:szCs w:val="32"/>
          <w:lang w:eastAsia="zh-CN"/>
        </w:rPr>
        <w:t>以个为单位</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国际人员交流：博物馆与国外文博机构等开展人员培训、交流的情况，</w:t>
      </w:r>
      <w:r>
        <w:rPr>
          <w:rFonts w:hint="eastAsia" w:ascii="仿宋_GB2312" w:hAnsi="仿宋_GB2312" w:eastAsia="仿宋_GB2312" w:cs="仿宋_GB2312"/>
          <w:b/>
          <w:bCs/>
          <w:color w:val="auto"/>
          <w:sz w:val="32"/>
          <w:szCs w:val="32"/>
          <w:lang w:eastAsia="zh-CN"/>
        </w:rPr>
        <w:t>以人次为单位</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国际学术活动：博物馆举办研讨会、学术论坛等国际学术活动数量，</w:t>
      </w:r>
      <w:r>
        <w:rPr>
          <w:rFonts w:hint="eastAsia" w:ascii="仿宋_GB2312" w:hAnsi="仿宋_GB2312" w:eastAsia="仿宋_GB2312" w:cs="仿宋_GB2312"/>
          <w:b/>
          <w:bCs/>
          <w:color w:val="auto"/>
          <w:sz w:val="32"/>
          <w:szCs w:val="32"/>
          <w:lang w:eastAsia="zh-CN"/>
        </w:rPr>
        <w:t>以场为单位</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从业人员总数：</w:t>
      </w:r>
      <w:r>
        <w:rPr>
          <w:rFonts w:hint="eastAsia" w:ascii="仿宋_GB2312" w:hAnsi="仿宋_GB2312" w:eastAsia="仿宋_GB2312" w:cs="仿宋_GB2312"/>
          <w:color w:val="auto"/>
          <w:sz w:val="32"/>
          <w:szCs w:val="32"/>
          <w:lang w:eastAsia="zh-CN"/>
        </w:rPr>
        <w:t>年度内与</w:t>
      </w:r>
      <w:r>
        <w:rPr>
          <w:rFonts w:hint="eastAsia" w:ascii="仿宋_GB2312" w:hAnsi="仿宋_GB2312" w:eastAsia="仿宋_GB2312" w:cs="仿宋_GB2312"/>
          <w:color w:val="auto"/>
          <w:sz w:val="32"/>
          <w:szCs w:val="32"/>
        </w:rPr>
        <w:t>博物馆建立劳动关系的各类工作人员总数。</w:t>
      </w:r>
      <w:r>
        <w:rPr>
          <w:rFonts w:hint="eastAsia" w:ascii="仿宋_GB2312" w:hAnsi="仿宋_GB2312" w:eastAsia="仿宋_GB2312" w:cs="仿宋_GB2312"/>
          <w:color w:val="auto"/>
          <w:sz w:val="32"/>
          <w:szCs w:val="32"/>
          <w:lang w:eastAsia="zh-CN"/>
        </w:rPr>
        <w:t>需选择数量“是”</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发生变化，选择“否”，系统自动导入上一年度数据；选择“是”，可修改数量，并自动生成</w:t>
      </w:r>
      <w:r>
        <w:rPr>
          <w:rFonts w:hint="eastAsia" w:ascii="仿宋_GB2312" w:hAnsi="仿宋_GB2312" w:eastAsia="仿宋_GB2312" w:cs="仿宋_GB2312"/>
          <w:color w:val="auto"/>
          <w:sz w:val="32"/>
          <w:szCs w:val="32"/>
          <w:lang w:val="en-US" w:eastAsia="zh-CN"/>
        </w:rPr>
        <w:t>较上一年度变化情况。</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在编职工人数：</w:t>
      </w:r>
      <w:r>
        <w:rPr>
          <w:rFonts w:hint="eastAsia" w:ascii="仿宋_GB2312" w:hAnsi="仿宋_GB2312" w:eastAsia="仿宋_GB2312" w:cs="仿宋_GB2312"/>
          <w:color w:val="auto"/>
          <w:sz w:val="32"/>
          <w:szCs w:val="32"/>
          <w:lang w:eastAsia="zh-CN"/>
        </w:rPr>
        <w:t>年度内</w:t>
      </w:r>
      <w:r>
        <w:rPr>
          <w:rFonts w:hint="eastAsia" w:ascii="仿宋_GB2312" w:hAnsi="仿宋_GB2312" w:eastAsia="仿宋_GB2312" w:cs="仿宋_GB2312"/>
          <w:color w:val="auto"/>
          <w:sz w:val="32"/>
          <w:szCs w:val="32"/>
        </w:rPr>
        <w:t>国有博物馆按照机构编制部门核定的在编职工人数，非国有博物馆</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color w:val="auto"/>
          <w:sz w:val="32"/>
          <w:szCs w:val="32"/>
        </w:rPr>
        <w:t>填写从业人员总数</w:t>
      </w:r>
      <w:r>
        <w:rPr>
          <w:rFonts w:hint="eastAsia" w:ascii="仿宋_GB2312" w:hAnsi="仿宋_GB2312" w:eastAsia="仿宋_GB2312" w:cs="仿宋_GB2312"/>
          <w:color w:val="auto"/>
          <w:sz w:val="32"/>
          <w:szCs w:val="32"/>
          <w:lang w:eastAsia="zh-CN"/>
        </w:rPr>
        <w:t>（数值应与</w:t>
      </w:r>
      <w:r>
        <w:rPr>
          <w:rFonts w:hint="eastAsia" w:ascii="仿宋_GB2312" w:hAnsi="仿宋_GB2312" w:eastAsia="仿宋_GB2312" w:cs="仿宋_GB2312"/>
          <w:color w:val="auto"/>
          <w:sz w:val="32"/>
          <w:szCs w:val="32"/>
          <w:lang w:val="en-US" w:eastAsia="zh-CN"/>
        </w:rPr>
        <w:t>87项一致）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需选择数量“是”</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发生变化，选择“否”，系统自动导入上一年度数据；选择“是”，可修改数量，并自动生成</w:t>
      </w:r>
      <w:r>
        <w:rPr>
          <w:rFonts w:hint="eastAsia" w:ascii="仿宋_GB2312" w:hAnsi="仿宋_GB2312" w:eastAsia="仿宋_GB2312" w:cs="仿宋_GB2312"/>
          <w:color w:val="auto"/>
          <w:sz w:val="32"/>
          <w:szCs w:val="32"/>
          <w:lang w:val="en-US" w:eastAsia="zh-CN"/>
        </w:rPr>
        <w:t>较上一年度变化情况。</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专业</w:t>
      </w:r>
      <w:r>
        <w:rPr>
          <w:rFonts w:hint="eastAsia" w:ascii="仿宋_GB2312" w:hAnsi="仿宋_GB2312" w:eastAsia="仿宋_GB2312" w:cs="仿宋_GB2312"/>
          <w:color w:val="auto"/>
          <w:sz w:val="32"/>
          <w:szCs w:val="32"/>
          <w:lang w:eastAsia="zh-CN"/>
        </w:rPr>
        <w:t>技术人员总数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年度内</w:t>
      </w:r>
      <w:r>
        <w:rPr>
          <w:rFonts w:hint="eastAsia" w:ascii="仿宋_GB2312" w:hAnsi="仿宋_GB2312" w:eastAsia="仿宋_GB2312" w:cs="仿宋_GB2312"/>
          <w:color w:val="auto"/>
          <w:sz w:val="32"/>
          <w:szCs w:val="32"/>
        </w:rPr>
        <w:t>本馆聘用的各类具有专业技术资格（职称）的专业技术人员</w:t>
      </w:r>
      <w:r>
        <w:rPr>
          <w:rFonts w:hint="eastAsia" w:ascii="仿宋_GB2312" w:hAnsi="仿宋_GB2312" w:eastAsia="仿宋_GB2312" w:cs="仿宋_GB2312"/>
          <w:color w:val="auto"/>
          <w:sz w:val="32"/>
          <w:szCs w:val="32"/>
          <w:lang w:eastAsia="zh-CN"/>
        </w:rPr>
        <w:t>总数。该项数值为</w:t>
      </w:r>
      <w:r>
        <w:rPr>
          <w:rFonts w:hint="eastAsia" w:ascii="仿宋_GB2312" w:hAnsi="仿宋_GB2312" w:eastAsia="仿宋_GB2312" w:cs="仿宋_GB2312"/>
          <w:color w:val="auto"/>
          <w:sz w:val="32"/>
          <w:szCs w:val="32"/>
          <w:lang w:val="en-US" w:eastAsia="zh-CN"/>
        </w:rPr>
        <w:t>初级职称、中级职称、副高级职称、正高级职称数量之和 ，由系统</w:t>
      </w:r>
      <w:r>
        <w:rPr>
          <w:rFonts w:hint="eastAsia" w:ascii="仿宋_GB2312" w:hAnsi="仿宋_GB2312" w:eastAsia="仿宋_GB2312" w:cs="仿宋_GB2312"/>
          <w:color w:val="auto"/>
          <w:sz w:val="32"/>
          <w:szCs w:val="32"/>
          <w:lang w:eastAsia="zh-CN"/>
        </w:rPr>
        <w:t>自动生成，需分别填写</w:t>
      </w:r>
      <w:r>
        <w:rPr>
          <w:rFonts w:hint="eastAsia" w:ascii="仿宋_GB2312" w:hAnsi="仿宋_GB2312" w:eastAsia="仿宋_GB2312" w:cs="仿宋_GB2312"/>
          <w:color w:val="auto"/>
          <w:sz w:val="32"/>
          <w:szCs w:val="32"/>
          <w:lang w:val="en-US" w:eastAsia="zh-CN"/>
        </w:rPr>
        <w:t>初级职称、中级职称、副高级职称、正高级职称数量</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安保人员数：</w:t>
      </w:r>
      <w:r>
        <w:rPr>
          <w:rFonts w:hint="eastAsia" w:ascii="仿宋_GB2312" w:hAnsi="仿宋_GB2312" w:eastAsia="仿宋_GB2312" w:cs="仿宋_GB2312"/>
          <w:color w:val="auto"/>
          <w:sz w:val="32"/>
          <w:szCs w:val="32"/>
          <w:lang w:eastAsia="zh-CN"/>
        </w:rPr>
        <w:t>年度内</w:t>
      </w:r>
      <w:r>
        <w:rPr>
          <w:rFonts w:hint="eastAsia" w:ascii="仿宋_GB2312" w:hAnsi="仿宋_GB2312" w:eastAsia="仿宋_GB2312" w:cs="仿宋_GB2312"/>
          <w:color w:val="auto"/>
          <w:sz w:val="32"/>
          <w:szCs w:val="32"/>
        </w:rPr>
        <w:t>本馆聘用和外聘的安保人员数量。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志愿者人数：</w:t>
      </w:r>
      <w:r>
        <w:rPr>
          <w:rFonts w:hint="eastAsia" w:ascii="仿宋_GB2312" w:hAnsi="仿宋_GB2312" w:eastAsia="仿宋_GB2312" w:cs="仿宋_GB2312"/>
          <w:color w:val="auto"/>
          <w:sz w:val="32"/>
          <w:szCs w:val="32"/>
          <w:lang w:eastAsia="zh-CN"/>
        </w:rPr>
        <w:t>年度内</w:t>
      </w:r>
      <w:r>
        <w:rPr>
          <w:rFonts w:hint="eastAsia" w:ascii="仿宋_GB2312" w:hAnsi="仿宋_GB2312" w:eastAsia="仿宋_GB2312" w:cs="仿宋_GB2312"/>
          <w:color w:val="auto"/>
          <w:sz w:val="32"/>
          <w:szCs w:val="32"/>
        </w:rPr>
        <w:t>博物馆登记注册的志愿者总数。</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年度用电量：年度内博物馆用电量，以千瓦时为单位。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年度用水量：年度内博物馆用水量，以立方米为单位。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藏品安全事故数：年度内博物馆发生的涉及藏品安全事故</w:t>
      </w:r>
      <w:r>
        <w:rPr>
          <w:rFonts w:hint="eastAsia" w:ascii="仿宋_GB2312" w:hAnsi="仿宋_GB2312" w:eastAsia="仿宋_GB2312" w:cs="仿宋_GB2312"/>
          <w:color w:val="auto"/>
          <w:sz w:val="32"/>
          <w:szCs w:val="32"/>
          <w:lang w:eastAsia="zh-CN"/>
        </w:rPr>
        <w:t>数量</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公共安全事故数：年度内博物馆发生的涉及观众人身、馆舍设施的公共安全事故</w:t>
      </w:r>
      <w:r>
        <w:rPr>
          <w:rFonts w:hint="eastAsia" w:ascii="仿宋_GB2312" w:hAnsi="仿宋_GB2312" w:eastAsia="仿宋_GB2312" w:cs="仿宋_GB2312"/>
          <w:color w:val="auto"/>
          <w:sz w:val="32"/>
          <w:szCs w:val="32"/>
          <w:lang w:eastAsia="zh-CN"/>
        </w:rPr>
        <w:t>数量</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信息公开联系人：填写信息公开工作责任部门</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联系人姓名。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信息公开联系电话：填写信息公开工作责任部门的办公电话、传真号码。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二、拓展信息项目（</w:t>
      </w:r>
      <w:r>
        <w:rPr>
          <w:rFonts w:hint="eastAsia" w:ascii="黑体" w:hAnsi="黑体" w:eastAsia="黑体" w:cs="黑体"/>
          <w:color w:val="auto"/>
          <w:sz w:val="32"/>
          <w:szCs w:val="32"/>
          <w:lang w:eastAsia="zh-CN"/>
        </w:rPr>
        <w:t>未定级博物馆</w:t>
      </w:r>
      <w:r>
        <w:rPr>
          <w:rFonts w:hint="eastAsia" w:ascii="黑体" w:hAnsi="黑体" w:eastAsia="黑体" w:cs="黑体"/>
          <w:color w:val="auto"/>
          <w:sz w:val="32"/>
          <w:szCs w:val="32"/>
        </w:rPr>
        <w:t>选填</w:t>
      </w:r>
      <w:r>
        <w:rPr>
          <w:rFonts w:hint="eastAsia" w:ascii="黑体" w:hAnsi="黑体" w:eastAsia="黑体" w:cs="黑体"/>
          <w:color w:val="auto"/>
          <w:sz w:val="32"/>
          <w:szCs w:val="32"/>
          <w:lang w:eastAsia="zh-CN"/>
        </w:rPr>
        <w:t>，国家一二三级博物馆必填</w:t>
      </w:r>
      <w:r>
        <w:rPr>
          <w:rFonts w:hint="eastAsia" w:ascii="黑体" w:hAnsi="黑体" w:eastAsia="黑体" w:cs="黑体"/>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机构</w:t>
      </w:r>
      <w:r>
        <w:rPr>
          <w:rFonts w:hint="eastAsia" w:ascii="楷体_GB2312" w:hAnsi="楷体_GB2312" w:eastAsia="楷体_GB2312" w:cs="楷体_GB2312"/>
          <w:color w:val="auto"/>
          <w:sz w:val="32"/>
          <w:szCs w:val="32"/>
        </w:rPr>
        <w:t>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博物馆年度工作情况简述：简述报告年度内，博物馆基本运行情况，举办各类陈列展览的名称、内容，举办教育活动内容、社会服务项目情况，承担科研项目及取得成果，对外宣传工作情况，博物馆文化创意产品开发工作情况，取得社会和经济效益等，不超过1500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（二）资源信息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年度重要科研成果简介：简述报告年度内，博物馆各类重要科研成果及其内容、价值、创新性等情况，不超过500字。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（三）服务信息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color w:val="auto"/>
          <w:sz w:val="32"/>
          <w:szCs w:val="32"/>
        </w:rPr>
        <w:t>重要展览简介：简述报告年度内，博物馆新举办展览的内容题材、主要展品、表现形式、社会反馈情况，不超过500字。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color w:val="auto"/>
          <w:sz w:val="32"/>
          <w:szCs w:val="32"/>
        </w:rPr>
        <w:t>主要服务情况：简述报告年度内，博物馆提供的各类社会服务项目相关信息，包括收费服务项目价格信息等，不超过500字（可提交服务项目简介）。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cs="仿宋_GB2312"/>
          <w:color w:val="auto"/>
          <w:sz w:val="32"/>
          <w:szCs w:val="32"/>
          <w:lang w:eastAsia="zh-CN"/>
        </w:rPr>
        <w:t>年度</w:t>
      </w:r>
      <w:r>
        <w:rPr>
          <w:rFonts w:hint="eastAsia" w:ascii="仿宋_GB2312" w:hAnsi="仿宋_GB2312" w:eastAsia="仿宋_GB2312" w:cs="仿宋_GB2312"/>
          <w:color w:val="auto"/>
          <w:sz w:val="32"/>
          <w:szCs w:val="32"/>
        </w:rPr>
        <w:t>文化创意产品情况：简述报告年度内，博物馆开发文创产品的数量、特色产品、销售</w:t>
      </w:r>
      <w:r>
        <w:rPr>
          <w:rFonts w:hint="eastAsia" w:ascii="仿宋_GB2312" w:hAnsi="仿宋_GB2312" w:eastAsia="仿宋_GB2312" w:cs="仿宋_GB2312"/>
          <w:color w:val="auto"/>
          <w:sz w:val="32"/>
          <w:szCs w:val="32"/>
          <w:lang w:eastAsia="zh-CN"/>
        </w:rPr>
        <w:t>情况</w:t>
      </w:r>
      <w:r>
        <w:rPr>
          <w:rFonts w:hint="eastAsia" w:ascii="仿宋_GB2312" w:hAnsi="仿宋_GB2312" w:eastAsia="仿宋_GB2312" w:cs="仿宋_GB2312"/>
          <w:color w:val="auto"/>
          <w:sz w:val="32"/>
          <w:szCs w:val="32"/>
        </w:rPr>
        <w:t>、利润等，不超过300字。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（四）管理信息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color w:val="auto"/>
          <w:sz w:val="32"/>
          <w:szCs w:val="32"/>
        </w:rPr>
        <w:t>内部治理情况：简述报告年度内，博物馆理事会、监事会组成人员及运行情况，博物馆内部机构设置、内部管理制度建设情况等，不超过500字（可提交理事会、监事会成员名单）。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color w:val="auto"/>
          <w:sz w:val="32"/>
          <w:szCs w:val="32"/>
        </w:rPr>
        <w:t>藏品征集工作情况：简述报告年度内，博物馆新</w:t>
      </w:r>
      <w:r>
        <w:rPr>
          <w:rFonts w:hint="eastAsia" w:ascii="仿宋_GB2312" w:hAnsi="仿宋_GB2312" w:eastAsia="仿宋_GB2312" w:cs="仿宋_GB2312"/>
          <w:color w:val="auto"/>
          <w:sz w:val="32"/>
          <w:szCs w:val="32"/>
          <w:lang w:val="en-US" w:eastAsia="zh-CN"/>
        </w:rPr>
        <w:t>增</w:t>
      </w:r>
      <w:r>
        <w:rPr>
          <w:rFonts w:hint="eastAsia" w:ascii="仿宋_GB2312" w:hAnsi="仿宋_GB2312" w:eastAsia="仿宋_GB2312" w:cs="仿宋_GB2312"/>
          <w:color w:val="auto"/>
          <w:sz w:val="32"/>
          <w:szCs w:val="32"/>
        </w:rPr>
        <w:t>藏品的来源及</w:t>
      </w:r>
      <w:r>
        <w:rPr>
          <w:rFonts w:hint="eastAsia" w:ascii="仿宋_GB2312" w:hAnsi="仿宋_GB2312" w:eastAsia="仿宋_GB2312" w:cs="仿宋_GB2312"/>
          <w:color w:val="auto"/>
          <w:sz w:val="32"/>
          <w:szCs w:val="32"/>
          <w:lang w:eastAsia="zh-CN"/>
        </w:rPr>
        <w:t>定级</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建档、</w:t>
      </w:r>
      <w:r>
        <w:rPr>
          <w:rFonts w:hint="eastAsia" w:ascii="仿宋_GB2312" w:hAnsi="仿宋_GB2312" w:eastAsia="仿宋_GB2312" w:cs="仿宋_GB2312"/>
          <w:color w:val="auto"/>
          <w:sz w:val="32"/>
          <w:szCs w:val="32"/>
        </w:rPr>
        <w:t>登录、保管、利用情况，不超过500字（可提交</w:t>
      </w:r>
      <w:r>
        <w:rPr>
          <w:rFonts w:hint="eastAsia" w:ascii="仿宋_GB2312" w:hAnsi="仿宋_GB2312" w:eastAsia="仿宋_GB2312" w:cs="仿宋_GB2312"/>
          <w:color w:val="auto"/>
          <w:sz w:val="32"/>
          <w:szCs w:val="32"/>
          <w:lang w:eastAsia="zh-CN"/>
        </w:rPr>
        <w:t>新增藏品清单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color w:val="auto"/>
          <w:sz w:val="32"/>
          <w:szCs w:val="32"/>
        </w:rPr>
        <w:t>财务状况：简述报告年度经费收支状况，不超过300字（可提交财务报表）。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color w:val="auto"/>
          <w:sz w:val="32"/>
          <w:szCs w:val="32"/>
        </w:rPr>
        <w:t>安全管理情况：简述报告年度内，博物馆藏品安全和公共安全相关制度建设、设施配置、</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rPr>
        <w:t>配备、目常演练等情况，发生藏品安全和公共安全事故</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，应说明事故原因、造成损失和处理情况，不超过500字。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color w:val="auto"/>
          <w:sz w:val="32"/>
          <w:szCs w:val="32"/>
        </w:rPr>
        <w:t>国际合作情况：简述报告年度内，博物馆参加国际合作项目、人员交流、学术活动等情况，不超过300字。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11.年度网络传播情况：简述报告年度内，博物馆通过官方网站、新媒体平台等开展展示、教育、传播活动的情况与社会反响等，</w:t>
      </w:r>
      <w:r>
        <w:rPr>
          <w:rFonts w:hint="eastAsia" w:ascii="仿宋_GB2312" w:hAnsi="仿宋_GB2312" w:eastAsia="仿宋_GB2312" w:cs="仿宋_GB2312"/>
          <w:color w:val="auto"/>
          <w:sz w:val="32"/>
          <w:szCs w:val="32"/>
        </w:rPr>
        <w:t>不超过300字。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color w:val="auto"/>
          <w:sz w:val="32"/>
          <w:szCs w:val="32"/>
          <w:lang w:val="en-US" w:eastAsia="zh-CN"/>
        </w:rPr>
        <w:t>节能减排情况：简述报告年度内，博物馆实施的节能减排措施，如垃圾分类、新能源使用等，</w:t>
      </w:r>
      <w:r>
        <w:rPr>
          <w:rFonts w:hint="eastAsia" w:ascii="仿宋_GB2312" w:hAnsi="仿宋_GB2312" w:eastAsia="仿宋_GB2312" w:cs="仿宋_GB2312"/>
          <w:color w:val="auto"/>
          <w:sz w:val="32"/>
          <w:szCs w:val="32"/>
        </w:rPr>
        <w:t>不超过300字。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color w:val="auto"/>
          <w:sz w:val="32"/>
          <w:szCs w:val="32"/>
        </w:rPr>
        <w:t>观众满意度</w:t>
      </w:r>
      <w:r>
        <w:rPr>
          <w:rFonts w:hint="eastAsia" w:ascii="仿宋_GB2312" w:hAnsi="仿宋_GB2312" w:eastAsia="仿宋_GB2312" w:cs="仿宋_GB2312"/>
          <w:color w:val="auto"/>
          <w:sz w:val="32"/>
          <w:szCs w:val="32"/>
          <w:lang w:eastAsia="zh-CN"/>
        </w:rPr>
        <w:t>调查情况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简述</w:t>
      </w:r>
      <w:r>
        <w:rPr>
          <w:rFonts w:hint="eastAsia" w:ascii="仿宋_GB2312" w:hAnsi="仿宋_GB2312" w:eastAsia="仿宋_GB2312" w:cs="仿宋_GB2312"/>
          <w:color w:val="auto"/>
          <w:sz w:val="32"/>
          <w:szCs w:val="32"/>
        </w:rPr>
        <w:t>报告年度内，博物馆</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观众满意度</w:t>
      </w:r>
      <w:r>
        <w:rPr>
          <w:rFonts w:hint="eastAsia" w:ascii="仿宋_GB2312" w:hAnsi="仿宋_GB2312" w:eastAsia="仿宋_GB2312" w:cs="仿宋_GB2312"/>
          <w:color w:val="auto"/>
          <w:sz w:val="32"/>
          <w:szCs w:val="32"/>
          <w:lang w:eastAsia="zh-CN"/>
        </w:rPr>
        <w:t>调查工作情况</w:t>
      </w:r>
      <w:r>
        <w:rPr>
          <w:rFonts w:hint="eastAsia" w:ascii="仿宋_GB2312" w:hAnsi="仿宋_GB2312" w:eastAsia="仿宋_GB2312" w:cs="仿宋_GB2312"/>
          <w:color w:val="auto"/>
          <w:sz w:val="32"/>
          <w:szCs w:val="32"/>
        </w:rPr>
        <w:t>，不超过300字（可提交观众调查报告）。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color w:val="auto"/>
          <w:sz w:val="32"/>
          <w:szCs w:val="32"/>
        </w:rPr>
        <w:t>媒体报道情况：简述报告年度内，博物馆被公众媒体报道的情况，包括媒体名称、类型、频次和主要内容，不超过300字（可提交媒体报道内容）。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color w:val="auto"/>
          <w:sz w:val="32"/>
          <w:szCs w:val="32"/>
        </w:rPr>
        <w:t>博物馆服务认证和资质信息：简述报告年度内，博物馆取得</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包括爱国主义教育示范基地、青少年教育基地、考古发掘资质、可移动文物修复资质等服务认证和资质信息，需逐项说明资质授予单位和资质名称，不超过300字（可提交资质证书图片）。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color w:val="auto"/>
          <w:sz w:val="32"/>
          <w:szCs w:val="32"/>
        </w:rPr>
        <w:t>获得奖励情况：简述报告年度内，博物馆获得上级部门表彰奖励的有关情况，需逐项说明授奖单位和奖励名称，不超过300字。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color w:val="auto"/>
          <w:sz w:val="32"/>
          <w:szCs w:val="32"/>
        </w:rPr>
        <w:t>接受处罚情况：简述报告年度内，博物馆接受行政部门处罚的有关情况，需逐项说明处罚决定机关和处罚内容，不超过300字。</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color w:val="auto"/>
          <w:sz w:val="32"/>
          <w:szCs w:val="32"/>
          <w:lang w:val="en-US" w:eastAsia="zh-CN"/>
        </w:rPr>
      </w:pPr>
    </w:p>
    <w:sectPr>
      <w:pgSz w:w="11906" w:h="16838"/>
      <w:pgMar w:top="1440" w:right="1474" w:bottom="1440"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26</w:t>
                          </w:r>
                          <w:r>
                            <w:rPr>
                              <w:rFonts w:ascii="Times New Roman" w:hAnsi="Times New Roman"/>
                              <w:sz w:val="28"/>
                              <w:szCs w:val="28"/>
                            </w:rPr>
                            <w:fldChar w:fldCharType="end"/>
                          </w:r>
                          <w:r>
                            <w:rPr>
                              <w:rFonts w:ascii="Times New Roman" w:hAnsi="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26</w:t>
                    </w:r>
                    <w:r>
                      <w:rPr>
                        <w:rFonts w:ascii="Times New Roman" w:hAnsi="Times New Roman"/>
                        <w:sz w:val="28"/>
                        <w:szCs w:val="28"/>
                      </w:rPr>
                      <w:fldChar w:fldCharType="end"/>
                    </w:r>
                    <w:r>
                      <w:rPr>
                        <w:rFonts w:ascii="Times New Roman" w:hAnsi="Times New Roman"/>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BB63B"/>
    <w:multiLevelType w:val="singleLevel"/>
    <w:tmpl w:val="9A6BB63B"/>
    <w:lvl w:ilvl="0" w:tentative="0">
      <w:start w:val="1"/>
      <w:numFmt w:val="decimal"/>
      <w:lvlText w:val="%1."/>
      <w:lvlJc w:val="left"/>
      <w:pPr>
        <w:tabs>
          <w:tab w:val="left" w:pos="0"/>
        </w:tabs>
        <w:ind w:left="0" w:firstLine="0"/>
      </w:pPr>
      <w:rPr>
        <w:rFonts w:hint="default"/>
      </w:rPr>
    </w:lvl>
  </w:abstractNum>
  <w:abstractNum w:abstractNumId="1">
    <w:nsid w:val="D5C0BEFB"/>
    <w:multiLevelType w:val="multilevel"/>
    <w:tmpl w:val="D5C0BEFB"/>
    <w:lvl w:ilvl="0" w:tentative="0">
      <w:start w:val="2"/>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
    <w:nsid w:val="748DE7E5"/>
    <w:multiLevelType w:val="singleLevel"/>
    <w:tmpl w:val="748DE7E5"/>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46906"/>
    <w:rsid w:val="0ECE77EB"/>
    <w:rsid w:val="0F8E6FA2"/>
    <w:rsid w:val="10402F90"/>
    <w:rsid w:val="10403BEA"/>
    <w:rsid w:val="15B62108"/>
    <w:rsid w:val="1D0146BE"/>
    <w:rsid w:val="2B475678"/>
    <w:rsid w:val="30935BDC"/>
    <w:rsid w:val="3A3C50B8"/>
    <w:rsid w:val="43A73F2B"/>
    <w:rsid w:val="49F46906"/>
    <w:rsid w:val="509B2437"/>
    <w:rsid w:val="552F6078"/>
    <w:rsid w:val="5B7D0973"/>
    <w:rsid w:val="64C268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 w:type="character" w:styleId="6">
    <w:name w:val="Strong"/>
    <w:basedOn w:val="5"/>
    <w:qFormat/>
    <w:uiPriority w:val="0"/>
    <w:rPr>
      <w:b/>
    </w:rPr>
  </w:style>
  <w:style w:type="paragraph" w:customStyle="1" w:styleId="7">
    <w:name w:val="正文四号"/>
    <w:basedOn w:val="1"/>
    <w:qFormat/>
    <w:uiPriority w:val="0"/>
    <w:pPr>
      <w:autoSpaceDE w:val="0"/>
      <w:autoSpaceDN w:val="0"/>
      <w:spacing w:line="360" w:lineRule="auto"/>
      <w:ind w:firstLine="200" w:firstLineChars="200"/>
      <w:jc w:val="left"/>
    </w:pPr>
    <w:rPr>
      <w:rFonts w:ascii="方正仿宋简体" w:hAnsi="方正仿宋简体" w:eastAsia="方正仿宋简体" w:cs="方正仿宋简体"/>
      <w:kern w:val="0"/>
      <w:sz w:val="2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2022-03-09T07:42:00Z</dcterms:created>
  <dc:creator>忱</dc:creator>
  <cp:lastModifiedBy>吴小华</cp:lastModifiedBy>
  <cp:lastPrinted>2022-03-09T09:26:00Z</cp:lastPrinted>
  <dcterms:modified xsi:type="dcterms:W3CDTF">2022-03-15T08:36:29Z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00D578150EAE4E31AA2DB83B90C097F6</vt:lpwstr>
  </property>
</Properties>
</file>